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8F1" w:rsidRPr="003838F1" w:rsidRDefault="003838F1" w:rsidP="003838F1">
      <w:pPr>
        <w:pStyle w:val="berschrift1"/>
        <w:bidi/>
        <w:spacing w:after="150" w:afterAutospacing="0"/>
        <w:ind w:left="450"/>
        <w:jc w:val="center"/>
        <w:rPr>
          <w:rFonts w:ascii="Arabic Typesetting" w:hAnsi="Arabic Typesetting" w:cs="Arabic Typesetting"/>
          <w:color w:val="FFA500"/>
          <w:sz w:val="144"/>
          <w:szCs w:val="144"/>
          <w:rtl/>
        </w:rPr>
      </w:pPr>
      <w:r w:rsidRPr="003838F1">
        <w:rPr>
          <w:rFonts w:ascii="Arabic Typesetting" w:hAnsi="Arabic Typesetting" w:cs="Arabic Typesetting"/>
          <w:color w:val="FFA500"/>
          <w:sz w:val="144"/>
          <w:szCs w:val="144"/>
          <w:rtl/>
        </w:rPr>
        <w:t>الأر</w:t>
      </w:r>
      <w:r w:rsidR="00651E3A">
        <w:rPr>
          <w:rFonts w:ascii="Arabic Typesetting" w:hAnsi="Arabic Typesetting" w:cs="Arabic Typesetting" w:hint="cs"/>
          <w:color w:val="FFA500"/>
          <w:sz w:val="144"/>
          <w:szCs w:val="144"/>
          <w:rtl/>
        </w:rPr>
        <w:t>ْ</w:t>
      </w:r>
      <w:r w:rsidRPr="003838F1">
        <w:rPr>
          <w:rFonts w:ascii="Arabic Typesetting" w:hAnsi="Arabic Typesetting" w:cs="Arabic Typesetting"/>
          <w:color w:val="FFA500"/>
          <w:sz w:val="144"/>
          <w:szCs w:val="144"/>
          <w:rtl/>
        </w:rPr>
        <w:t>ب</w:t>
      </w:r>
      <w:r w:rsidR="00651E3A">
        <w:rPr>
          <w:rFonts w:ascii="Arabic Typesetting" w:hAnsi="Arabic Typesetting" w:cs="Arabic Typesetting" w:hint="cs"/>
          <w:color w:val="FFA500"/>
          <w:sz w:val="144"/>
          <w:szCs w:val="144"/>
          <w:rtl/>
        </w:rPr>
        <w:t>َ</w:t>
      </w:r>
      <w:r w:rsidRPr="003838F1">
        <w:rPr>
          <w:rFonts w:ascii="Arabic Typesetting" w:hAnsi="Arabic Typesetting" w:cs="Arabic Typesetting"/>
          <w:color w:val="FFA500"/>
          <w:sz w:val="144"/>
          <w:szCs w:val="144"/>
          <w:rtl/>
        </w:rPr>
        <w:t>ع</w:t>
      </w:r>
      <w:r w:rsidR="00651E3A">
        <w:rPr>
          <w:rFonts w:ascii="Arabic Typesetting" w:hAnsi="Arabic Typesetting" w:cs="Arabic Typesetting" w:hint="cs"/>
          <w:color w:val="FFA500"/>
          <w:sz w:val="144"/>
          <w:szCs w:val="144"/>
          <w:rtl/>
        </w:rPr>
        <w:t>ُ</w:t>
      </w:r>
      <w:r w:rsidRPr="003838F1">
        <w:rPr>
          <w:rFonts w:ascii="Arabic Typesetting" w:hAnsi="Arabic Typesetting" w:cs="Arabic Typesetting"/>
          <w:color w:val="FFA500"/>
          <w:sz w:val="144"/>
          <w:szCs w:val="144"/>
          <w:rtl/>
        </w:rPr>
        <w:t>ون</w:t>
      </w:r>
    </w:p>
    <w:p w:rsidR="003838F1" w:rsidRPr="003838F1" w:rsidRDefault="003838F1" w:rsidP="003838F1">
      <w:pPr>
        <w:pStyle w:val="berschrift1"/>
        <w:bidi/>
        <w:spacing w:after="150" w:afterAutospacing="0"/>
        <w:ind w:left="450"/>
        <w:jc w:val="center"/>
        <w:rPr>
          <w:rFonts w:ascii="Arabic Typesetting" w:hAnsi="Arabic Typesetting" w:cs="Arabic Typesetting"/>
          <w:color w:val="FFA500"/>
          <w:sz w:val="144"/>
          <w:szCs w:val="144"/>
        </w:rPr>
      </w:pPr>
      <w:r w:rsidRPr="003838F1">
        <w:rPr>
          <w:rFonts w:ascii="Arabic Typesetting" w:hAnsi="Arabic Typesetting" w:cs="Arabic Typesetting"/>
          <w:color w:val="FFA500"/>
          <w:sz w:val="144"/>
          <w:szCs w:val="144"/>
          <w:rtl/>
        </w:rPr>
        <w:t>في الت</w:t>
      </w:r>
      <w:r w:rsidR="00651E3A">
        <w:rPr>
          <w:rFonts w:ascii="Arabic Typesetting" w:hAnsi="Arabic Typesetting" w:cs="Arabic Typesetting" w:hint="cs"/>
          <w:color w:val="FFA500"/>
          <w:sz w:val="144"/>
          <w:szCs w:val="144"/>
          <w:rtl/>
        </w:rPr>
        <w:t>َ</w:t>
      </w:r>
      <w:r w:rsidRPr="003838F1">
        <w:rPr>
          <w:rFonts w:ascii="Arabic Typesetting" w:hAnsi="Arabic Typesetting" w:cs="Arabic Typesetting"/>
          <w:color w:val="FFA500"/>
          <w:sz w:val="144"/>
          <w:szCs w:val="144"/>
          <w:rtl/>
        </w:rPr>
        <w:t>ص</w:t>
      </w:r>
      <w:r w:rsidR="00651E3A">
        <w:rPr>
          <w:rFonts w:ascii="Arabic Typesetting" w:hAnsi="Arabic Typesetting" w:cs="Arabic Typesetting" w:hint="cs"/>
          <w:color w:val="FFA500"/>
          <w:sz w:val="144"/>
          <w:szCs w:val="144"/>
          <w:rtl/>
        </w:rPr>
        <w:t>َ</w:t>
      </w:r>
      <w:r w:rsidRPr="003838F1">
        <w:rPr>
          <w:rFonts w:ascii="Arabic Typesetting" w:hAnsi="Arabic Typesetting" w:cs="Arabic Typesetting"/>
          <w:color w:val="FFA500"/>
          <w:sz w:val="144"/>
          <w:szCs w:val="144"/>
          <w:rtl/>
        </w:rPr>
        <w:t>و</w:t>
      </w:r>
      <w:r w:rsidR="00651E3A">
        <w:rPr>
          <w:rFonts w:ascii="Arabic Typesetting" w:hAnsi="Arabic Typesetting" w:cs="Arabic Typesetting" w:hint="cs"/>
          <w:color w:val="FFA500"/>
          <w:sz w:val="144"/>
          <w:szCs w:val="144"/>
          <w:rtl/>
        </w:rPr>
        <w:t>ُّ</w:t>
      </w:r>
      <w:r w:rsidRPr="003838F1">
        <w:rPr>
          <w:rFonts w:ascii="Arabic Typesetting" w:hAnsi="Arabic Typesetting" w:cs="Arabic Typesetting"/>
          <w:color w:val="FFA500"/>
          <w:sz w:val="144"/>
          <w:szCs w:val="144"/>
          <w:rtl/>
        </w:rPr>
        <w:t>ف</w:t>
      </w:r>
    </w:p>
    <w:p w:rsidR="003838F1" w:rsidRPr="003838F1" w:rsidRDefault="003838F1" w:rsidP="003838F1">
      <w:pPr>
        <w:bidi/>
        <w:spacing w:before="100" w:beforeAutospacing="1" w:after="100" w:afterAutospacing="1" w:line="240" w:lineRule="auto"/>
        <w:jc w:val="center"/>
        <w:outlineLvl w:val="0"/>
        <w:rPr>
          <w:rFonts w:ascii="Arabic Typesetting" w:eastAsia="Times New Roman" w:hAnsi="Arabic Typesetting" w:cs="Arabic Typesetting"/>
          <w:color w:val="0D0D0D" w:themeColor="text1" w:themeTint="F2"/>
          <w:kern w:val="36"/>
          <w:sz w:val="72"/>
          <w:szCs w:val="72"/>
          <w:rtl/>
        </w:rPr>
      </w:pPr>
      <w:r w:rsidRPr="003838F1">
        <w:rPr>
          <w:rFonts w:ascii="Arabic Typesetting" w:eastAsia="Times New Roman" w:hAnsi="Arabic Typesetting" w:cs="Arabic Typesetting"/>
          <w:color w:val="0D0D0D" w:themeColor="text1" w:themeTint="F2"/>
          <w:kern w:val="36"/>
          <w:sz w:val="72"/>
          <w:szCs w:val="72"/>
          <w:rtl/>
        </w:rPr>
        <w:t>للشيخ محمد بن الحسين السُّلمي</w:t>
      </w:r>
    </w:p>
    <w:p w:rsidR="003838F1" w:rsidRPr="003838F1" w:rsidRDefault="003838F1" w:rsidP="003838F1">
      <w:pPr>
        <w:bidi/>
        <w:spacing w:before="100" w:beforeAutospacing="1" w:after="100" w:afterAutospacing="1" w:line="240" w:lineRule="auto"/>
        <w:jc w:val="center"/>
        <w:outlineLvl w:val="0"/>
        <w:rPr>
          <w:rFonts w:ascii="Arabic Typesetting" w:eastAsia="Times New Roman" w:hAnsi="Arabic Typesetting" w:cs="Arabic Typesetting"/>
          <w:color w:val="0D0D0D" w:themeColor="text1" w:themeTint="F2"/>
          <w:kern w:val="36"/>
          <w:sz w:val="72"/>
          <w:szCs w:val="72"/>
          <w:rtl/>
        </w:rPr>
      </w:pPr>
      <w:r w:rsidRPr="003838F1">
        <w:rPr>
          <w:rFonts w:ascii="Arabic Typesetting" w:eastAsia="Times New Roman" w:hAnsi="Arabic Typesetting" w:cs="Arabic Typesetting"/>
          <w:color w:val="0D0D0D" w:themeColor="text1" w:themeTint="F2"/>
          <w:kern w:val="36"/>
          <w:sz w:val="72"/>
          <w:szCs w:val="72"/>
          <w:rtl/>
        </w:rPr>
        <w:t>المتوفى سنة 412 هـ</w:t>
      </w:r>
    </w:p>
    <w:p w:rsidR="00E56892" w:rsidRPr="003838F1" w:rsidRDefault="00E56892" w:rsidP="00E56892">
      <w:pPr>
        <w:bidi/>
        <w:spacing w:before="100" w:beforeAutospacing="1" w:after="100" w:afterAutospacing="1" w:line="240" w:lineRule="auto"/>
        <w:outlineLvl w:val="0"/>
        <w:rPr>
          <w:rFonts w:ascii="Arabic Typesetting" w:eastAsia="Times New Roman" w:hAnsi="Arabic Typesetting" w:cs="Arabic Typesetting"/>
          <w:color w:val="0D0D0D" w:themeColor="text1" w:themeTint="F2"/>
          <w:kern w:val="36"/>
          <w:sz w:val="72"/>
          <w:szCs w:val="72"/>
          <w:rtl/>
        </w:rPr>
      </w:pPr>
    </w:p>
    <w:p w:rsidR="002072EA" w:rsidRPr="003838F1" w:rsidRDefault="002072EA" w:rsidP="003838F1">
      <w:pPr>
        <w:bidi/>
        <w:spacing w:before="100" w:beforeAutospacing="1" w:after="100" w:afterAutospacing="1" w:line="240" w:lineRule="auto"/>
        <w:outlineLvl w:val="0"/>
        <w:rPr>
          <w:rFonts w:ascii="Arabic Typesetting" w:eastAsia="Times New Roman" w:hAnsi="Arabic Typesetting" w:cs="Arabic Typesetting"/>
          <w:b/>
          <w:bCs/>
          <w:color w:val="0D0D0D" w:themeColor="text1" w:themeTint="F2"/>
          <w:kern w:val="36"/>
          <w:sz w:val="72"/>
          <w:szCs w:val="72"/>
        </w:rPr>
      </w:pPr>
      <w:r w:rsidRPr="003838F1">
        <w:rPr>
          <w:rFonts w:ascii="Arabic Typesetting" w:eastAsia="Times New Roman" w:hAnsi="Arabic Typesetting" w:cs="Arabic Typesetting"/>
          <w:b/>
          <w:bCs/>
          <w:color w:val="0D0D0D" w:themeColor="text1" w:themeTint="F2"/>
          <w:kern w:val="36"/>
          <w:sz w:val="72"/>
          <w:szCs w:val="72"/>
          <w:rtl/>
        </w:rPr>
        <w:t>كتب الأربعينات في الحديث وغيره</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72"/>
          <w:szCs w:val="72"/>
          <w:rtl/>
        </w:rPr>
      </w:pPr>
    </w:p>
    <w:p w:rsidR="002072EA" w:rsidRPr="003838F1" w:rsidRDefault="002072EA" w:rsidP="003838F1">
      <w:pPr>
        <w:bidi/>
        <w:spacing w:beforeAutospacing="1" w:after="100" w:afterAutospacing="1" w:line="240" w:lineRule="auto"/>
        <w:rPr>
          <w:rFonts w:ascii="Arabic Typesetting" w:eastAsia="Times New Roman" w:hAnsi="Arabic Typesetting" w:cs="Arabic Typesetting"/>
          <w:color w:val="0D0D0D" w:themeColor="text1" w:themeTint="F2"/>
          <w:sz w:val="72"/>
          <w:szCs w:val="72"/>
          <w:rtl/>
        </w:rPr>
      </w:pPr>
      <w:r w:rsidRPr="003838F1">
        <w:rPr>
          <w:rFonts w:ascii="Arabic Typesetting" w:eastAsia="Times New Roman" w:hAnsi="Arabic Typesetting" w:cs="Arabic Typesetting"/>
          <w:color w:val="0D0D0D" w:themeColor="text1" w:themeTint="F2"/>
          <w:sz w:val="72"/>
          <w:szCs w:val="72"/>
          <w:rtl/>
        </w:rPr>
        <w:t>كتب الأربعين يراد بها المؤلفات التي يصنفها العلماء في موضوع ما يجمعون فيها أربعين حديثًا.</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72"/>
          <w:szCs w:val="72"/>
          <w:rtl/>
        </w:rPr>
      </w:pPr>
      <w:r w:rsidRPr="003838F1">
        <w:rPr>
          <w:rFonts w:ascii="Arabic Typesetting" w:eastAsia="Times New Roman" w:hAnsi="Arabic Typesetting" w:cs="Arabic Typesetting"/>
          <w:color w:val="0D0D0D" w:themeColor="text1" w:themeTint="F2"/>
          <w:sz w:val="72"/>
          <w:szCs w:val="72"/>
          <w:rtl/>
        </w:rPr>
        <w:t xml:space="preserve">قال الحافظ النووي في مقدمة كتابه "الأربعون النووية": "فقد روينا عن عليّ بن أبي طالب وعبد الله بن مسعود ومعاذ بن جبل وأبي الدرداء وابن عمر وابن </w:t>
      </w:r>
      <w:r w:rsidRPr="003838F1">
        <w:rPr>
          <w:rFonts w:ascii="Arabic Typesetting" w:eastAsia="Times New Roman" w:hAnsi="Arabic Typesetting" w:cs="Arabic Typesetting"/>
          <w:color w:val="0D0D0D" w:themeColor="text1" w:themeTint="F2"/>
          <w:sz w:val="72"/>
          <w:szCs w:val="72"/>
          <w:rtl/>
        </w:rPr>
        <w:lastRenderedPageBreak/>
        <w:t>عباس وأنس بن مالك وأبي هريرة وأبي سعيد الخدري رضي الله عنهم من طرق كثيراتٍ برواياتٍ متنوعات أن رسول الله صلى الله عليه وسلم قال: "</w:t>
      </w:r>
      <w:r w:rsidRPr="003838F1">
        <w:rPr>
          <w:rFonts w:ascii="Arabic Typesetting" w:eastAsia="Times New Roman" w:hAnsi="Arabic Typesetting" w:cs="Arabic Typesetting"/>
          <w:b/>
          <w:bCs/>
          <w:color w:val="0D0D0D" w:themeColor="text1" w:themeTint="F2"/>
          <w:sz w:val="72"/>
          <w:szCs w:val="72"/>
          <w:rtl/>
        </w:rPr>
        <w:t>من حفظ على أمتي أربعين حديثًا [1] من أمر دينها بعثه الله يوم القيامة في زمرةِ الفقهاء والعلماء</w:t>
      </w:r>
      <w:r w:rsidRPr="003838F1">
        <w:rPr>
          <w:rFonts w:ascii="Arabic Typesetting" w:eastAsia="Times New Roman" w:hAnsi="Arabic Typesetting" w:cs="Arabic Typesetting"/>
          <w:color w:val="0D0D0D" w:themeColor="text1" w:themeTint="F2"/>
          <w:sz w:val="72"/>
          <w:szCs w:val="72"/>
          <w:rtl/>
        </w:rPr>
        <w:t>"، وفي رواية: "</w:t>
      </w:r>
      <w:r w:rsidRPr="003838F1">
        <w:rPr>
          <w:rFonts w:ascii="Arabic Typesetting" w:eastAsia="Times New Roman" w:hAnsi="Arabic Typesetting" w:cs="Arabic Typesetting"/>
          <w:b/>
          <w:bCs/>
          <w:color w:val="0D0D0D" w:themeColor="text1" w:themeTint="F2"/>
          <w:sz w:val="72"/>
          <w:szCs w:val="72"/>
          <w:rtl/>
        </w:rPr>
        <w:t>بعثه الله فقيهًا عالمًا</w:t>
      </w:r>
      <w:r w:rsidRPr="003838F1">
        <w:rPr>
          <w:rFonts w:ascii="Arabic Typesetting" w:eastAsia="Times New Roman" w:hAnsi="Arabic Typesetting" w:cs="Arabic Typesetting"/>
          <w:color w:val="0D0D0D" w:themeColor="text1" w:themeTint="F2"/>
          <w:sz w:val="72"/>
          <w:szCs w:val="72"/>
          <w:rtl/>
        </w:rPr>
        <w:t>"، وفي رواية أبي الدرداء: "</w:t>
      </w:r>
      <w:r w:rsidRPr="003838F1">
        <w:rPr>
          <w:rFonts w:ascii="Arabic Typesetting" w:eastAsia="Times New Roman" w:hAnsi="Arabic Typesetting" w:cs="Arabic Typesetting"/>
          <w:b/>
          <w:bCs/>
          <w:color w:val="0D0D0D" w:themeColor="text1" w:themeTint="F2"/>
          <w:sz w:val="72"/>
          <w:szCs w:val="72"/>
          <w:rtl/>
        </w:rPr>
        <w:t>وكنتُ له يوم القيامة شافعًا وشهيدًا</w:t>
      </w:r>
      <w:r w:rsidRPr="003838F1">
        <w:rPr>
          <w:rFonts w:ascii="Arabic Typesetting" w:eastAsia="Times New Roman" w:hAnsi="Arabic Typesetting" w:cs="Arabic Typesetting"/>
          <w:color w:val="0D0D0D" w:themeColor="text1" w:themeTint="F2"/>
          <w:sz w:val="72"/>
          <w:szCs w:val="72"/>
          <w:rtl/>
        </w:rPr>
        <w:t>" وفي رواية ابن مسعود: "</w:t>
      </w:r>
      <w:r w:rsidRPr="003838F1">
        <w:rPr>
          <w:rFonts w:ascii="Arabic Typesetting" w:eastAsia="Times New Roman" w:hAnsi="Arabic Typesetting" w:cs="Arabic Typesetting"/>
          <w:b/>
          <w:bCs/>
          <w:color w:val="0D0D0D" w:themeColor="text1" w:themeTint="F2"/>
          <w:sz w:val="72"/>
          <w:szCs w:val="72"/>
          <w:rtl/>
        </w:rPr>
        <w:t>قيل له ادخل من أيّ أبواب الجنة شئتَ</w:t>
      </w:r>
      <w:r w:rsidRPr="003838F1">
        <w:rPr>
          <w:rFonts w:ascii="Arabic Typesetting" w:eastAsia="Times New Roman" w:hAnsi="Arabic Typesetting" w:cs="Arabic Typesetting"/>
          <w:color w:val="0D0D0D" w:themeColor="text1" w:themeTint="F2"/>
          <w:sz w:val="72"/>
          <w:szCs w:val="72"/>
          <w:rtl/>
        </w:rPr>
        <w:t>" وفي رواية ابن عمر: "</w:t>
      </w:r>
      <w:r w:rsidRPr="003838F1">
        <w:rPr>
          <w:rFonts w:ascii="Arabic Typesetting" w:eastAsia="Times New Roman" w:hAnsi="Arabic Typesetting" w:cs="Arabic Typesetting"/>
          <w:b/>
          <w:bCs/>
          <w:color w:val="0D0D0D" w:themeColor="text1" w:themeTint="F2"/>
          <w:sz w:val="72"/>
          <w:szCs w:val="72"/>
          <w:rtl/>
        </w:rPr>
        <w:t>كُتبَ في زمرة العلماء وحُشر في زمرة الشهداء</w:t>
      </w:r>
      <w:r w:rsidRPr="003838F1">
        <w:rPr>
          <w:rFonts w:ascii="Arabic Typesetting" w:eastAsia="Times New Roman" w:hAnsi="Arabic Typesetting" w:cs="Arabic Typesetting"/>
          <w:color w:val="0D0D0D" w:themeColor="text1" w:themeTint="F2"/>
          <w:sz w:val="72"/>
          <w:szCs w:val="72"/>
          <w:rtl/>
        </w:rPr>
        <w:t>" واتفق الحفاظ على أنه حديث ضعيف وإن كثرت طرقه.</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72"/>
          <w:szCs w:val="72"/>
          <w:rtl/>
        </w:rPr>
      </w:pPr>
      <w:r w:rsidRPr="003838F1">
        <w:rPr>
          <w:rFonts w:ascii="Arabic Typesetting" w:eastAsia="Times New Roman" w:hAnsi="Arabic Typesetting" w:cs="Arabic Typesetting"/>
          <w:color w:val="0D0D0D" w:themeColor="text1" w:themeTint="F2"/>
          <w:sz w:val="72"/>
          <w:szCs w:val="72"/>
          <w:rtl/>
        </w:rPr>
        <w:t xml:space="preserve">وقد صنف العلماء رضي الله عنهم في هذا الباب ما لا يُحصى من المصنفات، فأوّل من علمتُه صنف فيه عبد الله بن المبارك، ثم محمد بن أسلم الطوسي العالمُ الرباني [2]، ثم الحسن بن سفيان النسوي، وأبو بكر الآجري، وأبو بكر محمد بن إبراهيم الأصفهاني، والدارقطني، والحاكم، وأبو نُعيم، وأبو عبد الرحمن </w:t>
      </w:r>
      <w:r w:rsidRPr="003838F1">
        <w:rPr>
          <w:rFonts w:ascii="Arabic Typesetting" w:eastAsia="Times New Roman" w:hAnsi="Arabic Typesetting" w:cs="Arabic Typesetting"/>
          <w:color w:val="0D0D0D" w:themeColor="text1" w:themeTint="F2"/>
          <w:sz w:val="72"/>
          <w:szCs w:val="72"/>
          <w:rtl/>
        </w:rPr>
        <w:lastRenderedPageBreak/>
        <w:t>السلمي، وأبو سعد الماليني وأبو عثمان الصابوني، ومحمد بن عبد الله الأنصاري، وأبو بكر البيهقي، وخلائق لا يُحصون من المتقدمين والمتأخرين.</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72"/>
          <w:szCs w:val="72"/>
          <w:rtl/>
        </w:rPr>
      </w:pPr>
      <w:r w:rsidRPr="003838F1">
        <w:rPr>
          <w:rFonts w:ascii="Arabic Typesetting" w:eastAsia="Times New Roman" w:hAnsi="Arabic Typesetting" w:cs="Arabic Typesetting"/>
          <w:color w:val="0D0D0D" w:themeColor="text1" w:themeTint="F2"/>
          <w:sz w:val="72"/>
          <w:szCs w:val="72"/>
          <w:rtl/>
        </w:rPr>
        <w:t xml:space="preserve">وقد استخرتُ الله تعالى في جمع أربعين حديثًا اقتداءً بهؤلاء الأئمة الأعلام وحُفاظ الإسلام، وقد اتفق العلماء على جواز العمل بالحديث الضعيف في فضائل الأعمال، ومع هذا فليس اعتمادي على هذا الحديث بل على قوله صلى الله عليه وسلم في الأحاديث الصحيحة: "ليبلغَ الشاهدُ منكم الغائب" </w:t>
      </w:r>
      <w:r w:rsidRPr="003838F1">
        <w:rPr>
          <w:rFonts w:ascii="Arabic Typesetting" w:eastAsia="Times New Roman" w:hAnsi="Arabic Typesetting" w:cs="Arabic Typesetting"/>
          <w:b/>
          <w:bCs/>
          <w:color w:val="0D0D0D" w:themeColor="text1" w:themeTint="F2"/>
          <w:sz w:val="72"/>
          <w:szCs w:val="72"/>
          <w:rtl/>
        </w:rPr>
        <w:t>وقوله صلى الله عليه وسلم: "نضَّرَ [3] الله امرأً [4] سمِعَ مقالتي فوعاها فأداها كما سمعها</w:t>
      </w:r>
      <w:r w:rsidRPr="003838F1">
        <w:rPr>
          <w:rFonts w:ascii="Arabic Typesetting" w:eastAsia="Times New Roman" w:hAnsi="Arabic Typesetting" w:cs="Arabic Typesetting"/>
          <w:color w:val="0D0D0D" w:themeColor="text1" w:themeTint="F2"/>
          <w:sz w:val="72"/>
          <w:szCs w:val="72"/>
          <w:rtl/>
        </w:rPr>
        <w:t>".</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72"/>
          <w:szCs w:val="72"/>
          <w:rtl/>
        </w:rPr>
      </w:pPr>
      <w:r w:rsidRPr="003838F1">
        <w:rPr>
          <w:rFonts w:ascii="Arabic Typesetting" w:eastAsia="Times New Roman" w:hAnsi="Arabic Typesetting" w:cs="Arabic Typesetting"/>
          <w:color w:val="0D0D0D" w:themeColor="text1" w:themeTint="F2"/>
          <w:sz w:val="72"/>
          <w:szCs w:val="72"/>
          <w:rtl/>
        </w:rPr>
        <w:t>ثم من العلماء من جمع الأربعين في أصول الدين وبعضهم في الفروع وبعضهم في الجهاد وبعضهم في الزهد وبعضهم في الآداب وبعضهم في الخطب، وكلها مقاصد صالحة رضي الله عن قاصديها" اهـ.</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72"/>
          <w:szCs w:val="72"/>
          <w:rtl/>
        </w:rPr>
      </w:pPr>
      <w:r w:rsidRPr="003838F1">
        <w:rPr>
          <w:rFonts w:ascii="Arabic Typesetting" w:eastAsia="Times New Roman" w:hAnsi="Arabic Typesetting" w:cs="Arabic Typesetting"/>
          <w:color w:val="0D0D0D" w:themeColor="text1" w:themeTint="F2"/>
          <w:sz w:val="72"/>
          <w:szCs w:val="72"/>
          <w:rtl/>
        </w:rPr>
        <w:lastRenderedPageBreak/>
        <w:t>وقال حاجي خليفة في كتابه "</w:t>
      </w:r>
      <w:r w:rsidRPr="003838F1">
        <w:rPr>
          <w:rFonts w:ascii="Arabic Typesetting" w:eastAsia="Times New Roman" w:hAnsi="Arabic Typesetting" w:cs="Arabic Typesetting"/>
          <w:b/>
          <w:bCs/>
          <w:color w:val="0D0D0D" w:themeColor="text1" w:themeTint="F2"/>
          <w:sz w:val="72"/>
          <w:szCs w:val="72"/>
          <w:rtl/>
        </w:rPr>
        <w:t>كشف الظنون</w:t>
      </w:r>
      <w:r w:rsidRPr="003838F1">
        <w:rPr>
          <w:rFonts w:ascii="Arabic Typesetting" w:eastAsia="Times New Roman" w:hAnsi="Arabic Typesetting" w:cs="Arabic Typesetting"/>
          <w:color w:val="0D0D0D" w:themeColor="text1" w:themeTint="F2"/>
          <w:sz w:val="72"/>
          <w:szCs w:val="72"/>
          <w:rtl/>
        </w:rPr>
        <w:t>" [5]: "</w:t>
      </w:r>
      <w:r w:rsidRPr="003838F1">
        <w:rPr>
          <w:rFonts w:ascii="Arabic Typesetting" w:eastAsia="Times New Roman" w:hAnsi="Arabic Typesetting" w:cs="Arabic Typesetting"/>
          <w:b/>
          <w:bCs/>
          <w:color w:val="0D0D0D" w:themeColor="text1" w:themeTint="F2"/>
          <w:sz w:val="72"/>
          <w:szCs w:val="72"/>
          <w:rtl/>
        </w:rPr>
        <w:t>وقد صنف العلماء في هذا الباب ما لا يحصى من المصنفات واختلفت مقاصدهم في تأليفها وجمعها وترتيبها فمنهم من اعتمد على ذكر أحاديث التوحيد وإثبات الصفات ومنهم من قصد ذكر أحاديث الأحكام ومنهم من اقتصر على ما يتعلق بالعبادات ومنهم من اختار حديث المواعظ والرقائق ومنهم من قصد إخراج ما صح سنده وسلم من الطعن ومنهم من قصد ما علا إسناده ومنهم من أحب تخريج ما طال متنه وظهر لسامعه حين يسمعه حسنه إلى غير ذلك وسمى كل واحد منهم كتابه بكتاب الأربعين</w:t>
      </w:r>
      <w:r w:rsidRPr="003838F1">
        <w:rPr>
          <w:rFonts w:ascii="Arabic Typesetting" w:eastAsia="Times New Roman" w:hAnsi="Arabic Typesetting" w:cs="Arabic Typesetting"/>
          <w:color w:val="0D0D0D" w:themeColor="text1" w:themeTint="F2"/>
          <w:sz w:val="72"/>
          <w:szCs w:val="72"/>
          <w:rtl/>
        </w:rPr>
        <w:t>" اهـ.</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72"/>
          <w:szCs w:val="72"/>
          <w:rtl/>
        </w:rPr>
      </w:pPr>
      <w:r w:rsidRPr="003838F1">
        <w:rPr>
          <w:rFonts w:ascii="Arabic Typesetting" w:eastAsia="Times New Roman" w:hAnsi="Arabic Typesetting" w:cs="Arabic Typesetting"/>
          <w:color w:val="0D0D0D" w:themeColor="text1" w:themeTint="F2"/>
          <w:sz w:val="72"/>
          <w:szCs w:val="72"/>
          <w:rtl/>
        </w:rPr>
        <w:t>-----------------------------------</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28"/>
          <w:szCs w:val="28"/>
          <w:rtl/>
        </w:rPr>
      </w:pPr>
      <w:r w:rsidRPr="003838F1">
        <w:rPr>
          <w:rFonts w:ascii="Arabic Typesetting" w:eastAsia="Times New Roman" w:hAnsi="Arabic Typesetting" w:cs="Arabic Typesetting"/>
          <w:color w:val="0D0D0D" w:themeColor="text1" w:themeTint="F2"/>
          <w:sz w:val="28"/>
          <w:szCs w:val="28"/>
          <w:rtl/>
        </w:rPr>
        <w:t>[1] "</w:t>
      </w:r>
      <w:r w:rsidRPr="003838F1">
        <w:rPr>
          <w:rFonts w:ascii="Arabic Typesetting" w:eastAsia="Times New Roman" w:hAnsi="Arabic Typesetting" w:cs="Arabic Typesetting"/>
          <w:b/>
          <w:bCs/>
          <w:color w:val="0D0D0D" w:themeColor="text1" w:themeTint="F2"/>
          <w:sz w:val="28"/>
          <w:szCs w:val="28"/>
          <w:rtl/>
        </w:rPr>
        <w:t>من حفظ على أمتي أربعين حديثًا</w:t>
      </w:r>
      <w:r w:rsidRPr="003838F1">
        <w:rPr>
          <w:rFonts w:ascii="Arabic Typesetting" w:eastAsia="Times New Roman" w:hAnsi="Arabic Typesetting" w:cs="Arabic Typesetting"/>
          <w:color w:val="0D0D0D" w:themeColor="text1" w:themeTint="F2"/>
          <w:sz w:val="28"/>
          <w:szCs w:val="28"/>
          <w:rtl/>
        </w:rPr>
        <w:t>" معنى الحفظ هنا: أن ينقلها إلى المسلمين وإن لم يحفظها ولم يعرف معناها. هذا حقيقة معناه وبه يحصل انتفاع المسلمين لا بحفظ ما ينقله إليهم.</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28"/>
          <w:szCs w:val="28"/>
          <w:rtl/>
        </w:rPr>
      </w:pPr>
      <w:r w:rsidRPr="003838F1">
        <w:rPr>
          <w:rFonts w:ascii="Arabic Typesetting" w:eastAsia="Times New Roman" w:hAnsi="Arabic Typesetting" w:cs="Arabic Typesetting"/>
          <w:color w:val="0D0D0D" w:themeColor="text1" w:themeTint="F2"/>
          <w:sz w:val="28"/>
          <w:szCs w:val="28"/>
          <w:rtl/>
        </w:rPr>
        <w:t>[2] نسبة إلى الرب زيد فيه الألف والنون على غير قياس كما تقول العرب لحياني لمن لحيته طويلة ومعنى العالم الرباني العالم العامل المعلم.</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28"/>
          <w:szCs w:val="28"/>
          <w:rtl/>
        </w:rPr>
      </w:pPr>
      <w:r w:rsidRPr="003838F1">
        <w:rPr>
          <w:rFonts w:ascii="Arabic Typesetting" w:eastAsia="Times New Roman" w:hAnsi="Arabic Typesetting" w:cs="Arabic Typesetting"/>
          <w:color w:val="0D0D0D" w:themeColor="text1" w:themeTint="F2"/>
          <w:sz w:val="28"/>
          <w:szCs w:val="28"/>
          <w:rtl/>
        </w:rPr>
        <w:t>[3] أي حسّن الله وجهه.</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28"/>
          <w:szCs w:val="28"/>
          <w:rtl/>
        </w:rPr>
      </w:pPr>
      <w:r w:rsidRPr="003838F1">
        <w:rPr>
          <w:rFonts w:ascii="Arabic Typesetting" w:eastAsia="Times New Roman" w:hAnsi="Arabic Typesetting" w:cs="Arabic Typesetting"/>
          <w:color w:val="0D0D0D" w:themeColor="text1" w:themeTint="F2"/>
          <w:sz w:val="28"/>
          <w:szCs w:val="28"/>
          <w:rtl/>
        </w:rPr>
        <w:t>[4] "</w:t>
      </w:r>
      <w:r w:rsidRPr="003838F1">
        <w:rPr>
          <w:rFonts w:ascii="Arabic Typesetting" w:eastAsia="Times New Roman" w:hAnsi="Arabic Typesetting" w:cs="Arabic Typesetting"/>
          <w:b/>
          <w:bCs/>
          <w:color w:val="0D0D0D" w:themeColor="text1" w:themeTint="F2"/>
          <w:sz w:val="28"/>
          <w:szCs w:val="28"/>
          <w:rtl/>
        </w:rPr>
        <w:t>نضر الله امرأ</w:t>
      </w:r>
      <w:r w:rsidRPr="003838F1">
        <w:rPr>
          <w:rFonts w:ascii="Arabic Typesetting" w:eastAsia="Times New Roman" w:hAnsi="Arabic Typesetting" w:cs="Arabic Typesetting"/>
          <w:color w:val="0D0D0D" w:themeColor="text1" w:themeTint="F2"/>
          <w:sz w:val="28"/>
          <w:szCs w:val="28"/>
          <w:rtl/>
        </w:rPr>
        <w:t>" روي بتشديد الضاد وتخفيفها والتشديد أكثر ومعناه: حسنه وجمّله.</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28"/>
          <w:szCs w:val="28"/>
        </w:rPr>
      </w:pPr>
      <w:r w:rsidRPr="003838F1">
        <w:rPr>
          <w:rFonts w:ascii="Arabic Typesetting" w:eastAsia="Times New Roman" w:hAnsi="Arabic Typesetting" w:cs="Arabic Typesetting"/>
          <w:color w:val="0D0D0D" w:themeColor="text1" w:themeTint="F2"/>
          <w:sz w:val="28"/>
          <w:szCs w:val="28"/>
          <w:rtl/>
        </w:rPr>
        <w:t>[5] كشف الظنون [1/52].</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72"/>
          <w:szCs w:val="72"/>
        </w:rPr>
      </w:pPr>
    </w:p>
    <w:p w:rsidR="002072EA" w:rsidRPr="003838F1" w:rsidRDefault="002072EA" w:rsidP="003838F1">
      <w:pPr>
        <w:bidi/>
        <w:spacing w:beforeAutospacing="1" w:after="100" w:afterAutospacing="1" w:line="240" w:lineRule="auto"/>
        <w:rPr>
          <w:rFonts w:ascii="Arabic Typesetting" w:eastAsia="Times New Roman" w:hAnsi="Arabic Typesetting" w:cs="Arabic Typesetting"/>
          <w:b/>
          <w:bCs/>
          <w:color w:val="0D0D0D" w:themeColor="text1" w:themeTint="F2"/>
          <w:sz w:val="72"/>
          <w:szCs w:val="72"/>
        </w:rPr>
      </w:pPr>
      <w:r w:rsidRPr="003838F1">
        <w:rPr>
          <w:rFonts w:ascii="Arabic Typesetting" w:eastAsia="Times New Roman" w:hAnsi="Arabic Typesetting" w:cs="Arabic Typesetting"/>
          <w:b/>
          <w:bCs/>
          <w:color w:val="0D0D0D" w:themeColor="text1" w:themeTint="F2"/>
          <w:sz w:val="72"/>
          <w:szCs w:val="72"/>
          <w:rtl/>
        </w:rPr>
        <w:t>بسم الله الرحمن الرحيم</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b/>
          <w:bCs/>
          <w:color w:val="0D0D0D" w:themeColor="text1" w:themeTint="F2"/>
          <w:sz w:val="72"/>
          <w:szCs w:val="72"/>
          <w:rtl/>
        </w:rPr>
      </w:pPr>
      <w:r w:rsidRPr="003838F1">
        <w:rPr>
          <w:rFonts w:ascii="Arabic Typesetting" w:eastAsia="Times New Roman" w:hAnsi="Arabic Typesetting" w:cs="Arabic Typesetting"/>
          <w:b/>
          <w:bCs/>
          <w:color w:val="0D0D0D" w:themeColor="text1" w:themeTint="F2"/>
          <w:sz w:val="72"/>
          <w:szCs w:val="72"/>
          <w:rtl/>
        </w:rPr>
        <w:t>صلى الله على سيدنا محمد وسلم</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72"/>
          <w:szCs w:val="72"/>
          <w:rtl/>
        </w:rPr>
      </w:pP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72"/>
          <w:szCs w:val="72"/>
          <w:rtl/>
        </w:rPr>
      </w:pPr>
      <w:r w:rsidRPr="003838F1">
        <w:rPr>
          <w:rFonts w:ascii="Arabic Typesetting" w:eastAsia="Times New Roman" w:hAnsi="Arabic Typesetting" w:cs="Arabic Typesetting"/>
          <w:color w:val="0D0D0D" w:themeColor="text1" w:themeTint="F2"/>
          <w:sz w:val="72"/>
          <w:szCs w:val="72"/>
          <w:rtl/>
        </w:rPr>
        <w:t>أخبرني شيخ الإسلام حافظ العصر أبو الفضل أحمد بن علي بن حجر رحمه الله عن أبي الحسن علي بن محمد بن محمد بن أبي المجد [1] قراءة قال أنبأنا أبو الفتح</w:t>
      </w:r>
      <w:r w:rsidR="001D46B4">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محمد بن عبد الرحيم</w:t>
      </w:r>
      <w:r w:rsidR="001D46B4">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بن النشو</w:t>
      </w:r>
      <w:r w:rsidR="001D46B4">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إجازةً أنا أبو محمد عبد الوهاب بن ظافر</w:t>
      </w:r>
      <w:r w:rsidR="001D46B4">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بن رواج أنا الحافظ</w:t>
      </w:r>
      <w:r w:rsidR="001D46B4">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أبو ظاهر أحمد بن محمد بن أحمد</w:t>
      </w:r>
      <w:r w:rsidR="001D46B4">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السلفي</w:t>
      </w:r>
      <w:r w:rsidR="001D46B4">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[2] أنا أبو الطيب طاهر بن المسدد الجنزي</w:t>
      </w:r>
      <w:r w:rsidR="001D46B4">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[3] أنا أبو الحسن علي بن عبد الرحمن النيسابوري</w:t>
      </w:r>
      <w:r w:rsidR="001D46B4">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أنا أبو عبد الرحمن محمد بن الحسين السلمي</w:t>
      </w:r>
      <w:r w:rsidR="001D46B4">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[4] رحمه الله قال:</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72"/>
          <w:szCs w:val="72"/>
          <w:rtl/>
        </w:rPr>
      </w:pPr>
      <w:r w:rsidRPr="003838F1">
        <w:rPr>
          <w:rFonts w:ascii="Arabic Typesetting" w:eastAsia="Times New Roman" w:hAnsi="Arabic Typesetting" w:cs="Arabic Typesetting"/>
          <w:color w:val="0D0D0D" w:themeColor="text1" w:themeTint="F2"/>
          <w:sz w:val="72"/>
          <w:szCs w:val="72"/>
          <w:rtl/>
        </w:rPr>
        <w:t>1- باب الدليل</w:t>
      </w:r>
      <w:r w:rsidR="001D46B4">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على أن الصوفية</w:t>
      </w:r>
      <w:r w:rsidR="001D46B4">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هم رفقاء</w:t>
      </w:r>
      <w:r w:rsidR="001D46B4">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رسول</w:t>
      </w:r>
      <w:r w:rsidR="001D46B4">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الله</w:t>
      </w:r>
      <w:r w:rsidR="001D46B4">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صلى الله عليه وسلم:</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72"/>
          <w:szCs w:val="72"/>
          <w:rtl/>
        </w:rPr>
      </w:pPr>
      <w:r w:rsidRPr="003838F1">
        <w:rPr>
          <w:rFonts w:ascii="Arabic Typesetting" w:eastAsia="Times New Roman" w:hAnsi="Arabic Typesetting" w:cs="Arabic Typesetting"/>
          <w:color w:val="0D0D0D" w:themeColor="text1" w:themeTint="F2"/>
          <w:sz w:val="72"/>
          <w:szCs w:val="72"/>
          <w:rtl/>
        </w:rPr>
        <w:lastRenderedPageBreak/>
        <w:t>أخبرنا محمد</w:t>
      </w:r>
      <w:r w:rsidR="001D46B4">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بن محمد</w:t>
      </w:r>
      <w:r w:rsidR="001D46B4">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بن سعيد الأنماطي</w:t>
      </w:r>
      <w:r w:rsidR="001D46B4">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ثنا الحسن بن علي بن يحيى بن سلام ثنا محمد بن علي الترمذي</w:t>
      </w:r>
      <w:r w:rsidR="001D46B4">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ثنا سعيد بن حاتم البلخي</w:t>
      </w:r>
      <w:r w:rsidR="001D46B4">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ثنا سهل بن أسلم عن خلاد بن محمد عن أبي حمزة السكري</w:t>
      </w:r>
      <w:r w:rsidR="001D46B4">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[5] عن يزيد النحوي</w:t>
      </w:r>
      <w:r w:rsidR="001D46B4">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عن عكرمة عن ابن</w:t>
      </w:r>
      <w:r w:rsidR="001D46B4">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عباس رضي الله عنهما قال: وقف</w:t>
      </w:r>
      <w:r w:rsidR="001D46B4">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رسول الله صلى الله عليه وسلم يومًا على أصحاب</w:t>
      </w:r>
      <w:r w:rsidR="001D46B4">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الصُّفّة</w:t>
      </w:r>
      <w:r w:rsidR="001D46B4">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[6] فرأى فقرهم وجهدهم وطيب قلوبهم فقال: "</w:t>
      </w:r>
      <w:r w:rsidRPr="003838F1">
        <w:rPr>
          <w:rFonts w:ascii="Arabic Typesetting" w:eastAsia="Times New Roman" w:hAnsi="Arabic Typesetting" w:cs="Arabic Typesetting"/>
          <w:b/>
          <w:bCs/>
          <w:color w:val="0D0D0D" w:themeColor="text1" w:themeTint="F2"/>
          <w:sz w:val="72"/>
          <w:szCs w:val="72"/>
          <w:rtl/>
        </w:rPr>
        <w:t>أبشروا يا أصحاب الصّفّة</w:t>
      </w:r>
      <w:r w:rsidR="001D46B4">
        <w:rPr>
          <w:rFonts w:ascii="Arabic Typesetting" w:eastAsia="Times New Roman" w:hAnsi="Arabic Typesetting" w:cs="Arabic Typesetting" w:hint="cs"/>
          <w:b/>
          <w:bCs/>
          <w:color w:val="0D0D0D" w:themeColor="text1" w:themeTint="F2"/>
          <w:sz w:val="72"/>
          <w:szCs w:val="72"/>
          <w:rtl/>
        </w:rPr>
        <w:t>ِ</w:t>
      </w:r>
      <w:r w:rsidRPr="003838F1">
        <w:rPr>
          <w:rFonts w:ascii="Arabic Typesetting" w:eastAsia="Times New Roman" w:hAnsi="Arabic Typesetting" w:cs="Arabic Typesetting"/>
          <w:b/>
          <w:bCs/>
          <w:color w:val="0D0D0D" w:themeColor="text1" w:themeTint="F2"/>
          <w:sz w:val="72"/>
          <w:szCs w:val="72"/>
          <w:rtl/>
        </w:rPr>
        <w:t xml:space="preserve"> من بقي من أمتي على النعتِ الذي أنتم عليه راضيًا بما فيه</w:t>
      </w:r>
      <w:r w:rsidR="001D46B4">
        <w:rPr>
          <w:rFonts w:ascii="Arabic Typesetting" w:eastAsia="Times New Roman" w:hAnsi="Arabic Typesetting" w:cs="Arabic Typesetting" w:hint="cs"/>
          <w:b/>
          <w:bCs/>
          <w:color w:val="0D0D0D" w:themeColor="text1" w:themeTint="F2"/>
          <w:sz w:val="72"/>
          <w:szCs w:val="72"/>
          <w:rtl/>
        </w:rPr>
        <w:t>ِ</w:t>
      </w:r>
      <w:r w:rsidRPr="003838F1">
        <w:rPr>
          <w:rFonts w:ascii="Arabic Typesetting" w:eastAsia="Times New Roman" w:hAnsi="Arabic Typesetting" w:cs="Arabic Typesetting"/>
          <w:b/>
          <w:bCs/>
          <w:color w:val="0D0D0D" w:themeColor="text1" w:themeTint="F2"/>
          <w:sz w:val="72"/>
          <w:szCs w:val="72"/>
          <w:rtl/>
        </w:rPr>
        <w:t xml:space="preserve"> فإنه من رفقائي يوم</w:t>
      </w:r>
      <w:r w:rsidR="001D46B4">
        <w:rPr>
          <w:rFonts w:ascii="Arabic Typesetting" w:eastAsia="Times New Roman" w:hAnsi="Arabic Typesetting" w:cs="Arabic Typesetting" w:hint="cs"/>
          <w:b/>
          <w:bCs/>
          <w:color w:val="0D0D0D" w:themeColor="text1" w:themeTint="F2"/>
          <w:sz w:val="72"/>
          <w:szCs w:val="72"/>
          <w:rtl/>
        </w:rPr>
        <w:t>َ</w:t>
      </w:r>
      <w:r w:rsidRPr="003838F1">
        <w:rPr>
          <w:rFonts w:ascii="Arabic Typesetting" w:eastAsia="Times New Roman" w:hAnsi="Arabic Typesetting" w:cs="Arabic Typesetting"/>
          <w:b/>
          <w:bCs/>
          <w:color w:val="0D0D0D" w:themeColor="text1" w:themeTint="F2"/>
          <w:sz w:val="72"/>
          <w:szCs w:val="72"/>
          <w:rtl/>
        </w:rPr>
        <w:t xml:space="preserve"> القيامة</w:t>
      </w:r>
      <w:r w:rsidR="001D46B4">
        <w:rPr>
          <w:rFonts w:ascii="Arabic Typesetting" w:eastAsia="Times New Roman" w:hAnsi="Arabic Typesetting" w:cs="Arabic Typesetting" w:hint="cs"/>
          <w:b/>
          <w:b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[7]".</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72"/>
          <w:szCs w:val="72"/>
          <w:rtl/>
        </w:rPr>
      </w:pPr>
      <w:r w:rsidRPr="003838F1">
        <w:rPr>
          <w:rFonts w:ascii="Arabic Typesetting" w:eastAsia="Times New Roman" w:hAnsi="Arabic Typesetting" w:cs="Arabic Typesetting"/>
          <w:color w:val="0D0D0D" w:themeColor="text1" w:themeTint="F2"/>
          <w:sz w:val="72"/>
          <w:szCs w:val="72"/>
          <w:rtl/>
        </w:rPr>
        <w:t>------------------------------</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28"/>
          <w:szCs w:val="28"/>
          <w:rtl/>
        </w:rPr>
      </w:pPr>
      <w:r w:rsidRPr="003838F1">
        <w:rPr>
          <w:rFonts w:ascii="Arabic Typesetting" w:eastAsia="Times New Roman" w:hAnsi="Arabic Typesetting" w:cs="Arabic Typesetting"/>
          <w:color w:val="0D0D0D" w:themeColor="text1" w:themeTint="F2"/>
          <w:sz w:val="28"/>
          <w:szCs w:val="28"/>
          <w:rtl/>
        </w:rPr>
        <w:t>[1] قال الحافظ ابن حجر في كتابه "</w:t>
      </w:r>
      <w:r w:rsidRPr="003838F1">
        <w:rPr>
          <w:rFonts w:ascii="Arabic Typesetting" w:eastAsia="Times New Roman" w:hAnsi="Arabic Typesetting" w:cs="Arabic Typesetting"/>
          <w:b/>
          <w:bCs/>
          <w:color w:val="0D0D0D" w:themeColor="text1" w:themeTint="F2"/>
          <w:sz w:val="28"/>
          <w:szCs w:val="28"/>
          <w:rtl/>
        </w:rPr>
        <w:t>إنباء الغمر</w:t>
      </w:r>
      <w:r w:rsidRPr="003838F1">
        <w:rPr>
          <w:rFonts w:ascii="Arabic Typesetting" w:eastAsia="Times New Roman" w:hAnsi="Arabic Typesetting" w:cs="Arabic Typesetting"/>
          <w:color w:val="0D0D0D" w:themeColor="text1" w:themeTint="F2"/>
          <w:sz w:val="28"/>
          <w:szCs w:val="28"/>
          <w:rtl/>
        </w:rPr>
        <w:t>" [3/408] عند ذكر وفيات سنة 800هـ ما نصه: "قرأت وسمعت عليه سنن ابن ماجه ومسند الشافعي وتاريخ أصبهان وغير ذلك من الكتب الكبار والأجزاء الصغار فأكثرتُ عنه، وكان صبورًا على التسميع ثابت الذهن ذاكرًا ينسخ بخطه وقد جاوز التسعين، صحيح السمع</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72"/>
          <w:szCs w:val="72"/>
        </w:rPr>
      </w:pPr>
    </w:p>
    <w:p w:rsidR="002072EA" w:rsidRPr="003838F1" w:rsidRDefault="002072EA" w:rsidP="003838F1">
      <w:pPr>
        <w:bidi/>
        <w:spacing w:beforeAutospacing="1" w:after="100" w:afterAutospacing="1" w:line="240" w:lineRule="auto"/>
        <w:rPr>
          <w:rFonts w:ascii="Arabic Typesetting" w:eastAsia="Times New Roman" w:hAnsi="Arabic Typesetting" w:cs="Arabic Typesetting"/>
          <w:color w:val="0D0D0D" w:themeColor="text1" w:themeTint="F2"/>
          <w:sz w:val="72"/>
          <w:szCs w:val="72"/>
        </w:rPr>
      </w:pPr>
      <w:r w:rsidRPr="003838F1">
        <w:rPr>
          <w:rFonts w:ascii="Arabic Typesetting" w:eastAsia="Times New Roman" w:hAnsi="Arabic Typesetting" w:cs="Arabic Typesetting"/>
          <w:b/>
          <w:bCs/>
          <w:color w:val="0D0D0D" w:themeColor="text1" w:themeTint="F2"/>
          <w:sz w:val="72"/>
          <w:szCs w:val="72"/>
          <w:rtl/>
        </w:rPr>
        <w:t>- باب في صفة</w:t>
      </w:r>
      <w:r w:rsidR="001D46B4">
        <w:rPr>
          <w:rFonts w:ascii="Arabic Typesetting" w:eastAsia="Times New Roman" w:hAnsi="Arabic Typesetting" w:cs="Arabic Typesetting" w:hint="cs"/>
          <w:b/>
          <w:bCs/>
          <w:color w:val="0D0D0D" w:themeColor="text1" w:themeTint="F2"/>
          <w:sz w:val="72"/>
          <w:szCs w:val="72"/>
          <w:rtl/>
        </w:rPr>
        <w:t>ِ</w:t>
      </w:r>
      <w:r w:rsidRPr="003838F1">
        <w:rPr>
          <w:rFonts w:ascii="Arabic Typesetting" w:eastAsia="Times New Roman" w:hAnsi="Arabic Typesetting" w:cs="Arabic Typesetting"/>
          <w:b/>
          <w:bCs/>
          <w:color w:val="0D0D0D" w:themeColor="text1" w:themeTint="F2"/>
          <w:sz w:val="72"/>
          <w:szCs w:val="72"/>
          <w:rtl/>
        </w:rPr>
        <w:t xml:space="preserve"> الفقراء</w:t>
      </w:r>
      <w:r w:rsidR="001D46B4">
        <w:rPr>
          <w:rFonts w:ascii="Arabic Typesetting" w:eastAsia="Times New Roman" w:hAnsi="Arabic Typesetting" w:cs="Arabic Typesetting" w:hint="cs"/>
          <w:b/>
          <w:bCs/>
          <w:color w:val="0D0D0D" w:themeColor="text1" w:themeTint="F2"/>
          <w:sz w:val="72"/>
          <w:szCs w:val="72"/>
          <w:rtl/>
        </w:rPr>
        <w:t>ِ</w:t>
      </w:r>
    </w:p>
    <w:p w:rsidR="002072EA" w:rsidRPr="003838F1" w:rsidRDefault="002072EA" w:rsidP="001D46B4">
      <w:pPr>
        <w:bidi/>
        <w:spacing w:before="100" w:beforeAutospacing="1" w:after="100" w:afterAutospacing="1" w:line="240" w:lineRule="auto"/>
        <w:rPr>
          <w:rFonts w:ascii="Arabic Typesetting" w:eastAsia="Times New Roman" w:hAnsi="Arabic Typesetting" w:cs="Arabic Typesetting"/>
          <w:color w:val="0D0D0D" w:themeColor="text1" w:themeTint="F2"/>
          <w:sz w:val="72"/>
          <w:szCs w:val="72"/>
          <w:rtl/>
        </w:rPr>
      </w:pPr>
      <w:r w:rsidRPr="003838F1">
        <w:rPr>
          <w:rFonts w:ascii="Arabic Typesetting" w:eastAsia="Times New Roman" w:hAnsi="Arabic Typesetting" w:cs="Arabic Typesetting"/>
          <w:color w:val="0D0D0D" w:themeColor="text1" w:themeTint="F2"/>
          <w:sz w:val="72"/>
          <w:szCs w:val="72"/>
          <w:rtl/>
        </w:rPr>
        <w:lastRenderedPageBreak/>
        <w:t>أخبرنا أبو القاسم عبد الرحمن بن أحمد</w:t>
      </w:r>
      <w:r w:rsidR="001D46B4">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بن مَتُّويه [8] البلخي</w:t>
      </w:r>
      <w:r w:rsidR="001D46B4">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w:t>
      </w:r>
      <w:r w:rsidR="001D46B4">
        <w:rPr>
          <w:rFonts w:ascii="Arabic Typesetting" w:eastAsia="Times New Roman" w:hAnsi="Arabic Typesetting" w:cs="Arabic Typesetting" w:hint="cs"/>
          <w:color w:val="0D0D0D" w:themeColor="text1" w:themeTint="F2"/>
          <w:sz w:val="72"/>
          <w:szCs w:val="72"/>
          <w:rtl/>
        </w:rPr>
        <w:t>أخبرنا</w:t>
      </w:r>
      <w:r w:rsidR="001D46B4">
        <w:rPr>
          <w:rFonts w:ascii="Arabic Typesetting" w:eastAsia="Times New Roman" w:hAnsi="Arabic Typesetting" w:cs="Arabic Typesetting"/>
          <w:color w:val="0D0D0D" w:themeColor="text1" w:themeTint="F2"/>
          <w:sz w:val="72"/>
          <w:szCs w:val="72"/>
          <w:rtl/>
        </w:rPr>
        <w:t xml:space="preserve"> </w:t>
      </w:r>
      <w:r w:rsidR="001D46B4">
        <w:rPr>
          <w:rFonts w:ascii="Arabic Typesetting" w:eastAsia="Times New Roman" w:hAnsi="Arabic Typesetting" w:cs="Arabic Typesetting" w:hint="cs"/>
          <w:color w:val="0D0D0D" w:themeColor="text1" w:themeTint="F2"/>
          <w:sz w:val="72"/>
          <w:szCs w:val="72"/>
          <w:rtl/>
        </w:rPr>
        <w:t>م</w:t>
      </w:r>
      <w:r w:rsidRPr="003838F1">
        <w:rPr>
          <w:rFonts w:ascii="Arabic Typesetting" w:eastAsia="Times New Roman" w:hAnsi="Arabic Typesetting" w:cs="Arabic Typesetting"/>
          <w:color w:val="0D0D0D" w:themeColor="text1" w:themeTint="F2"/>
          <w:sz w:val="72"/>
          <w:szCs w:val="72"/>
          <w:rtl/>
        </w:rPr>
        <w:t xml:space="preserve">هديُّ بن جَسْنَسْفَنَّة [9] </w:t>
      </w:r>
      <w:r w:rsidR="001D46B4">
        <w:rPr>
          <w:rFonts w:ascii="Arabic Typesetting" w:eastAsia="Times New Roman" w:hAnsi="Arabic Typesetting" w:cs="Arabic Typesetting" w:hint="cs"/>
          <w:color w:val="0D0D0D" w:themeColor="text1" w:themeTint="F2"/>
          <w:sz w:val="72"/>
          <w:szCs w:val="72"/>
          <w:rtl/>
        </w:rPr>
        <w:t>أخبرنا</w:t>
      </w:r>
      <w:r w:rsidRPr="003838F1">
        <w:rPr>
          <w:rFonts w:ascii="Arabic Typesetting" w:eastAsia="Times New Roman" w:hAnsi="Arabic Typesetting" w:cs="Arabic Typesetting"/>
          <w:color w:val="0D0D0D" w:themeColor="text1" w:themeTint="F2"/>
          <w:sz w:val="72"/>
          <w:szCs w:val="72"/>
          <w:rtl/>
        </w:rPr>
        <w:t xml:space="preserve"> محمد بن إسماعيل الأحمسي</w:t>
      </w:r>
      <w:r w:rsidR="001D46B4">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[10] </w:t>
      </w:r>
      <w:r w:rsidR="001D46B4">
        <w:rPr>
          <w:rFonts w:ascii="Arabic Typesetting" w:eastAsia="Times New Roman" w:hAnsi="Arabic Typesetting" w:cs="Arabic Typesetting" w:hint="cs"/>
          <w:color w:val="0D0D0D" w:themeColor="text1" w:themeTint="F2"/>
          <w:sz w:val="72"/>
          <w:szCs w:val="72"/>
          <w:rtl/>
        </w:rPr>
        <w:t>أخبرنا</w:t>
      </w:r>
      <w:r w:rsidRPr="003838F1">
        <w:rPr>
          <w:rFonts w:ascii="Arabic Typesetting" w:eastAsia="Times New Roman" w:hAnsi="Arabic Typesetting" w:cs="Arabic Typesetting"/>
          <w:color w:val="0D0D0D" w:themeColor="text1" w:themeTint="F2"/>
          <w:sz w:val="72"/>
          <w:szCs w:val="72"/>
          <w:rtl/>
        </w:rPr>
        <w:t xml:space="preserve"> عثمان بن عبد الرحمن الحراني</w:t>
      </w:r>
      <w:r w:rsidR="001D46B4">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ثنا الوازع بن نافع عن أبي سلمة</w:t>
      </w:r>
      <w:r w:rsidR="001D46B4">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عن ثوبان</w:t>
      </w:r>
      <w:r w:rsidR="001D46B4">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رضي الله عنه قال: قال رسول الله صلى الله عليه وسلم: "</w:t>
      </w:r>
      <w:r w:rsidRPr="003838F1">
        <w:rPr>
          <w:rFonts w:ascii="Arabic Typesetting" w:eastAsia="Times New Roman" w:hAnsi="Arabic Typesetting" w:cs="Arabic Typesetting"/>
          <w:b/>
          <w:bCs/>
          <w:color w:val="0D0D0D" w:themeColor="text1" w:themeTint="F2"/>
          <w:sz w:val="72"/>
          <w:szCs w:val="72"/>
          <w:rtl/>
        </w:rPr>
        <w:t xml:space="preserve">حوضي ما بين عدن إلى عُمان </w:t>
      </w:r>
      <w:r w:rsidRPr="003838F1">
        <w:rPr>
          <w:rFonts w:ascii="Arabic Typesetting" w:eastAsia="Times New Roman" w:hAnsi="Arabic Typesetting" w:cs="Arabic Typesetting"/>
          <w:color w:val="0D0D0D" w:themeColor="text1" w:themeTint="F2"/>
          <w:sz w:val="72"/>
          <w:szCs w:val="72"/>
          <w:rtl/>
        </w:rPr>
        <w:t>[11]</w:t>
      </w:r>
      <w:r w:rsidRPr="003838F1">
        <w:rPr>
          <w:rFonts w:ascii="Arabic Typesetting" w:eastAsia="Times New Roman" w:hAnsi="Arabic Typesetting" w:cs="Arabic Typesetting"/>
          <w:b/>
          <w:bCs/>
          <w:color w:val="0D0D0D" w:themeColor="text1" w:themeTint="F2"/>
          <w:sz w:val="72"/>
          <w:szCs w:val="72"/>
          <w:rtl/>
        </w:rPr>
        <w:t xml:space="preserve"> شرابه</w:t>
      </w:r>
      <w:r w:rsidR="001D46B4">
        <w:rPr>
          <w:rFonts w:ascii="Arabic Typesetting" w:eastAsia="Times New Roman" w:hAnsi="Arabic Typesetting" w:cs="Arabic Typesetting" w:hint="cs"/>
          <w:b/>
          <w:bCs/>
          <w:color w:val="0D0D0D" w:themeColor="text1" w:themeTint="F2"/>
          <w:sz w:val="72"/>
          <w:szCs w:val="72"/>
          <w:rtl/>
        </w:rPr>
        <w:t>ُ</w:t>
      </w:r>
      <w:r w:rsidRPr="003838F1">
        <w:rPr>
          <w:rFonts w:ascii="Arabic Typesetting" w:eastAsia="Times New Roman" w:hAnsi="Arabic Typesetting" w:cs="Arabic Typesetting"/>
          <w:b/>
          <w:bCs/>
          <w:color w:val="0D0D0D" w:themeColor="text1" w:themeTint="F2"/>
          <w:sz w:val="72"/>
          <w:szCs w:val="72"/>
          <w:rtl/>
        </w:rPr>
        <w:t xml:space="preserve"> أبيض</w:t>
      </w:r>
      <w:r w:rsidR="001D46B4">
        <w:rPr>
          <w:rFonts w:ascii="Arabic Typesetting" w:eastAsia="Times New Roman" w:hAnsi="Arabic Typesetting" w:cs="Arabic Typesetting" w:hint="cs"/>
          <w:b/>
          <w:bCs/>
          <w:color w:val="0D0D0D" w:themeColor="text1" w:themeTint="F2"/>
          <w:sz w:val="72"/>
          <w:szCs w:val="72"/>
          <w:rtl/>
        </w:rPr>
        <w:t>ُ</w:t>
      </w:r>
      <w:r w:rsidRPr="003838F1">
        <w:rPr>
          <w:rFonts w:ascii="Arabic Typesetting" w:eastAsia="Times New Roman" w:hAnsi="Arabic Typesetting" w:cs="Arabic Typesetting"/>
          <w:b/>
          <w:bCs/>
          <w:color w:val="0D0D0D" w:themeColor="text1" w:themeTint="F2"/>
          <w:sz w:val="72"/>
          <w:szCs w:val="72"/>
          <w:rtl/>
        </w:rPr>
        <w:t xml:space="preserve"> من اللبن</w:t>
      </w:r>
      <w:r w:rsidR="001D46B4">
        <w:rPr>
          <w:rFonts w:ascii="Arabic Typesetting" w:eastAsia="Times New Roman" w:hAnsi="Arabic Typesetting" w:cs="Arabic Typesetting" w:hint="cs"/>
          <w:b/>
          <w:bCs/>
          <w:color w:val="0D0D0D" w:themeColor="text1" w:themeTint="F2"/>
          <w:sz w:val="72"/>
          <w:szCs w:val="72"/>
          <w:rtl/>
        </w:rPr>
        <w:t>ِ</w:t>
      </w:r>
      <w:r w:rsidRPr="003838F1">
        <w:rPr>
          <w:rFonts w:ascii="Arabic Typesetting" w:eastAsia="Times New Roman" w:hAnsi="Arabic Typesetting" w:cs="Arabic Typesetting"/>
          <w:b/>
          <w:bCs/>
          <w:color w:val="0D0D0D" w:themeColor="text1" w:themeTint="F2"/>
          <w:sz w:val="72"/>
          <w:szCs w:val="72"/>
          <w:rtl/>
        </w:rPr>
        <w:t xml:space="preserve"> وأحلى م</w:t>
      </w:r>
      <w:r w:rsidR="001D46B4">
        <w:rPr>
          <w:rFonts w:ascii="Arabic Typesetting" w:eastAsia="Times New Roman" w:hAnsi="Arabic Typesetting" w:cs="Arabic Typesetting" w:hint="cs"/>
          <w:b/>
          <w:bCs/>
          <w:color w:val="0D0D0D" w:themeColor="text1" w:themeTint="F2"/>
          <w:sz w:val="72"/>
          <w:szCs w:val="72"/>
          <w:rtl/>
          <w:lang w:val="en-US"/>
        </w:rPr>
        <w:t>ِ</w:t>
      </w:r>
      <w:r w:rsidRPr="003838F1">
        <w:rPr>
          <w:rFonts w:ascii="Arabic Typesetting" w:eastAsia="Times New Roman" w:hAnsi="Arabic Typesetting" w:cs="Arabic Typesetting"/>
          <w:b/>
          <w:bCs/>
          <w:color w:val="0D0D0D" w:themeColor="text1" w:themeTint="F2"/>
          <w:sz w:val="72"/>
          <w:szCs w:val="72"/>
          <w:rtl/>
        </w:rPr>
        <w:t>ن العسل</w:t>
      </w:r>
      <w:r w:rsidR="001D46B4">
        <w:rPr>
          <w:rFonts w:ascii="Arabic Typesetting" w:eastAsia="Times New Roman" w:hAnsi="Arabic Typesetting" w:cs="Arabic Typesetting" w:hint="cs"/>
          <w:b/>
          <w:bCs/>
          <w:color w:val="0D0D0D" w:themeColor="text1" w:themeTint="F2"/>
          <w:sz w:val="72"/>
          <w:szCs w:val="72"/>
          <w:rtl/>
        </w:rPr>
        <w:t>ِ</w:t>
      </w:r>
      <w:r w:rsidRPr="003838F1">
        <w:rPr>
          <w:rFonts w:ascii="Arabic Typesetting" w:eastAsia="Times New Roman" w:hAnsi="Arabic Typesetting" w:cs="Arabic Typesetting"/>
          <w:b/>
          <w:bCs/>
          <w:color w:val="0D0D0D" w:themeColor="text1" w:themeTint="F2"/>
          <w:sz w:val="72"/>
          <w:szCs w:val="72"/>
          <w:rtl/>
        </w:rPr>
        <w:t>، مَن شرب</w:t>
      </w:r>
      <w:r w:rsidR="001D46B4">
        <w:rPr>
          <w:rFonts w:ascii="Arabic Typesetting" w:eastAsia="Times New Roman" w:hAnsi="Arabic Typesetting" w:cs="Arabic Typesetting" w:hint="cs"/>
          <w:b/>
          <w:bCs/>
          <w:color w:val="0D0D0D" w:themeColor="text1" w:themeTint="F2"/>
          <w:sz w:val="72"/>
          <w:szCs w:val="72"/>
          <w:rtl/>
        </w:rPr>
        <w:t>َ</w:t>
      </w:r>
      <w:r w:rsidRPr="003838F1">
        <w:rPr>
          <w:rFonts w:ascii="Arabic Typesetting" w:eastAsia="Times New Roman" w:hAnsi="Arabic Typesetting" w:cs="Arabic Typesetting"/>
          <w:b/>
          <w:bCs/>
          <w:color w:val="0D0D0D" w:themeColor="text1" w:themeTint="F2"/>
          <w:sz w:val="72"/>
          <w:szCs w:val="72"/>
          <w:rtl/>
        </w:rPr>
        <w:t xml:space="preserve"> منه شربةً لا يظمأ</w:t>
      </w:r>
      <w:r w:rsidR="001D46B4">
        <w:rPr>
          <w:rFonts w:ascii="Arabic Typesetting" w:eastAsia="Times New Roman" w:hAnsi="Arabic Typesetting" w:cs="Arabic Typesetting" w:hint="cs"/>
          <w:b/>
          <w:bCs/>
          <w:color w:val="0D0D0D" w:themeColor="text1" w:themeTint="F2"/>
          <w:sz w:val="72"/>
          <w:szCs w:val="72"/>
          <w:rtl/>
        </w:rPr>
        <w:t>ُ</w:t>
      </w:r>
      <w:r w:rsidRPr="003838F1">
        <w:rPr>
          <w:rFonts w:ascii="Arabic Typesetting" w:eastAsia="Times New Roman" w:hAnsi="Arabic Typesetting" w:cs="Arabic Typesetting"/>
          <w:b/>
          <w:bCs/>
          <w:color w:val="0D0D0D" w:themeColor="text1" w:themeTint="F2"/>
          <w:sz w:val="72"/>
          <w:szCs w:val="72"/>
          <w:rtl/>
        </w:rPr>
        <w:t xml:space="preserve"> بعدها أبدًا، وأول</w:t>
      </w:r>
      <w:r w:rsidR="001D46B4">
        <w:rPr>
          <w:rFonts w:ascii="Arabic Typesetting" w:eastAsia="Times New Roman" w:hAnsi="Arabic Typesetting" w:cs="Arabic Typesetting" w:hint="cs"/>
          <w:b/>
          <w:bCs/>
          <w:color w:val="0D0D0D" w:themeColor="text1" w:themeTint="F2"/>
          <w:sz w:val="72"/>
          <w:szCs w:val="72"/>
          <w:rtl/>
        </w:rPr>
        <w:t>ُ</w:t>
      </w:r>
      <w:r w:rsidRPr="003838F1">
        <w:rPr>
          <w:rFonts w:ascii="Arabic Typesetting" w:eastAsia="Times New Roman" w:hAnsi="Arabic Typesetting" w:cs="Arabic Typesetting"/>
          <w:b/>
          <w:bCs/>
          <w:color w:val="0D0D0D" w:themeColor="text1" w:themeTint="F2"/>
          <w:sz w:val="72"/>
          <w:szCs w:val="72"/>
          <w:rtl/>
        </w:rPr>
        <w:t xml:space="preserve"> من يرده</w:t>
      </w:r>
      <w:r w:rsidR="001D46B4">
        <w:rPr>
          <w:rFonts w:ascii="Arabic Typesetting" w:eastAsia="Times New Roman" w:hAnsi="Arabic Typesetting" w:cs="Arabic Typesetting" w:hint="cs"/>
          <w:b/>
          <w:bCs/>
          <w:color w:val="0D0D0D" w:themeColor="text1" w:themeTint="F2"/>
          <w:sz w:val="72"/>
          <w:szCs w:val="72"/>
          <w:rtl/>
        </w:rPr>
        <w:t>ُ</w:t>
      </w:r>
      <w:r w:rsidRPr="003838F1">
        <w:rPr>
          <w:rFonts w:ascii="Arabic Typesetting" w:eastAsia="Times New Roman" w:hAnsi="Arabic Typesetting" w:cs="Arabic Typesetting"/>
          <w:b/>
          <w:bCs/>
          <w:color w:val="0D0D0D" w:themeColor="text1" w:themeTint="F2"/>
          <w:sz w:val="72"/>
          <w:szCs w:val="72"/>
          <w:rtl/>
        </w:rPr>
        <w:t xml:space="preserve"> صعاليك</w:t>
      </w:r>
      <w:r w:rsidR="001D46B4">
        <w:rPr>
          <w:rFonts w:ascii="Arabic Typesetting" w:eastAsia="Times New Roman" w:hAnsi="Arabic Typesetting" w:cs="Arabic Typesetting" w:hint="cs"/>
          <w:b/>
          <w:bCs/>
          <w:color w:val="0D0D0D" w:themeColor="text1" w:themeTint="F2"/>
          <w:sz w:val="72"/>
          <w:szCs w:val="72"/>
          <w:rtl/>
        </w:rPr>
        <w:t>ُ</w:t>
      </w:r>
      <w:r w:rsidRPr="003838F1">
        <w:rPr>
          <w:rFonts w:ascii="Arabic Typesetting" w:eastAsia="Times New Roman" w:hAnsi="Arabic Typesetting" w:cs="Arabic Typesetting"/>
          <w:b/>
          <w:bCs/>
          <w:color w:val="0D0D0D" w:themeColor="text1" w:themeTint="F2"/>
          <w:sz w:val="72"/>
          <w:szCs w:val="72"/>
          <w:rtl/>
        </w:rPr>
        <w:t xml:space="preserve"> </w:t>
      </w:r>
      <w:r w:rsidRPr="003838F1">
        <w:rPr>
          <w:rFonts w:ascii="Arabic Typesetting" w:eastAsia="Times New Roman" w:hAnsi="Arabic Typesetting" w:cs="Arabic Typesetting"/>
          <w:color w:val="0D0D0D" w:themeColor="text1" w:themeTint="F2"/>
          <w:sz w:val="72"/>
          <w:szCs w:val="72"/>
          <w:rtl/>
        </w:rPr>
        <w:t>[12]</w:t>
      </w:r>
      <w:r w:rsidRPr="003838F1">
        <w:rPr>
          <w:rFonts w:ascii="Arabic Typesetting" w:eastAsia="Times New Roman" w:hAnsi="Arabic Typesetting" w:cs="Arabic Typesetting"/>
          <w:b/>
          <w:bCs/>
          <w:color w:val="0D0D0D" w:themeColor="text1" w:themeTint="F2"/>
          <w:sz w:val="72"/>
          <w:szCs w:val="72"/>
          <w:rtl/>
        </w:rPr>
        <w:t xml:space="preserve"> المهاجرين</w:t>
      </w:r>
      <w:r w:rsidR="001D46B4">
        <w:rPr>
          <w:rFonts w:ascii="Arabic Typesetting" w:eastAsia="Times New Roman" w:hAnsi="Arabic Typesetting" w:cs="Arabic Typesetting" w:hint="cs"/>
          <w:b/>
          <w:b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قلنا: ومن هم يا رسول الله، قال: "</w:t>
      </w:r>
      <w:r w:rsidRPr="003838F1">
        <w:rPr>
          <w:rFonts w:ascii="Arabic Typesetting" w:eastAsia="Times New Roman" w:hAnsi="Arabic Typesetting" w:cs="Arabic Typesetting"/>
          <w:b/>
          <w:bCs/>
          <w:color w:val="0D0D0D" w:themeColor="text1" w:themeTint="F2"/>
          <w:sz w:val="72"/>
          <w:szCs w:val="72"/>
          <w:rtl/>
        </w:rPr>
        <w:t>الدنس</w:t>
      </w:r>
      <w:r w:rsidR="001D46B4">
        <w:rPr>
          <w:rFonts w:ascii="Arabic Typesetting" w:eastAsia="Times New Roman" w:hAnsi="Arabic Typesetting" w:cs="Arabic Typesetting" w:hint="cs"/>
          <w:b/>
          <w:bCs/>
          <w:color w:val="0D0D0D" w:themeColor="text1" w:themeTint="F2"/>
          <w:sz w:val="72"/>
          <w:szCs w:val="72"/>
          <w:rtl/>
        </w:rPr>
        <w:t>ُ</w:t>
      </w:r>
      <w:r w:rsidRPr="003838F1">
        <w:rPr>
          <w:rFonts w:ascii="Arabic Typesetting" w:eastAsia="Times New Roman" w:hAnsi="Arabic Typesetting" w:cs="Arabic Typesetting"/>
          <w:b/>
          <w:bCs/>
          <w:color w:val="0D0D0D" w:themeColor="text1" w:themeTint="F2"/>
          <w:sz w:val="72"/>
          <w:szCs w:val="72"/>
          <w:rtl/>
        </w:rPr>
        <w:t xml:space="preserve"> [13] الثياب</w:t>
      </w:r>
      <w:r w:rsidR="001D46B4">
        <w:rPr>
          <w:rFonts w:ascii="Arabic Typesetting" w:eastAsia="Times New Roman" w:hAnsi="Arabic Typesetting" w:cs="Arabic Typesetting" w:hint="cs"/>
          <w:b/>
          <w:bCs/>
          <w:color w:val="0D0D0D" w:themeColor="text1" w:themeTint="F2"/>
          <w:sz w:val="72"/>
          <w:szCs w:val="72"/>
          <w:rtl/>
        </w:rPr>
        <w:t>ُ</w:t>
      </w:r>
      <w:r w:rsidRPr="003838F1">
        <w:rPr>
          <w:rFonts w:ascii="Arabic Typesetting" w:eastAsia="Times New Roman" w:hAnsi="Arabic Typesetting" w:cs="Arabic Typesetting"/>
          <w:b/>
          <w:bCs/>
          <w:color w:val="0D0D0D" w:themeColor="text1" w:themeTint="F2"/>
          <w:sz w:val="72"/>
          <w:szCs w:val="72"/>
          <w:rtl/>
        </w:rPr>
        <w:t xml:space="preserve"> الشُّعثُ </w:t>
      </w:r>
      <w:r w:rsidRPr="003838F1">
        <w:rPr>
          <w:rFonts w:ascii="Arabic Typesetting" w:eastAsia="Times New Roman" w:hAnsi="Arabic Typesetting" w:cs="Arabic Typesetting"/>
          <w:color w:val="0D0D0D" w:themeColor="text1" w:themeTint="F2"/>
          <w:sz w:val="72"/>
          <w:szCs w:val="72"/>
          <w:rtl/>
        </w:rPr>
        <w:t>[14]</w:t>
      </w:r>
      <w:r w:rsidRPr="003838F1">
        <w:rPr>
          <w:rFonts w:ascii="Arabic Typesetting" w:eastAsia="Times New Roman" w:hAnsi="Arabic Typesetting" w:cs="Arabic Typesetting"/>
          <w:b/>
          <w:bCs/>
          <w:color w:val="0D0D0D" w:themeColor="text1" w:themeTint="F2"/>
          <w:sz w:val="72"/>
          <w:szCs w:val="72"/>
          <w:rtl/>
        </w:rPr>
        <w:t xml:space="preserve"> الرؤوس</w:t>
      </w:r>
      <w:r w:rsidR="001D46B4">
        <w:rPr>
          <w:rFonts w:ascii="Arabic Typesetting" w:eastAsia="Times New Roman" w:hAnsi="Arabic Typesetting" w:cs="Arabic Typesetting" w:hint="cs"/>
          <w:b/>
          <w:bCs/>
          <w:color w:val="0D0D0D" w:themeColor="text1" w:themeTint="F2"/>
          <w:sz w:val="72"/>
          <w:szCs w:val="72"/>
          <w:rtl/>
        </w:rPr>
        <w:t>ِ</w:t>
      </w:r>
      <w:r w:rsidRPr="003838F1">
        <w:rPr>
          <w:rFonts w:ascii="Arabic Typesetting" w:eastAsia="Times New Roman" w:hAnsi="Arabic Typesetting" w:cs="Arabic Typesetting"/>
          <w:b/>
          <w:bCs/>
          <w:color w:val="0D0D0D" w:themeColor="text1" w:themeTint="F2"/>
          <w:sz w:val="72"/>
          <w:szCs w:val="72"/>
          <w:rtl/>
        </w:rPr>
        <w:t xml:space="preserve"> الذين لا تفتح</w:t>
      </w:r>
      <w:r w:rsidR="001D46B4">
        <w:rPr>
          <w:rFonts w:ascii="Arabic Typesetting" w:eastAsia="Times New Roman" w:hAnsi="Arabic Typesetting" w:cs="Arabic Typesetting" w:hint="cs"/>
          <w:b/>
          <w:bCs/>
          <w:color w:val="0D0D0D" w:themeColor="text1" w:themeTint="F2"/>
          <w:sz w:val="72"/>
          <w:szCs w:val="72"/>
          <w:rtl/>
        </w:rPr>
        <w:t>ُ</w:t>
      </w:r>
      <w:r w:rsidRPr="003838F1">
        <w:rPr>
          <w:rFonts w:ascii="Arabic Typesetting" w:eastAsia="Times New Roman" w:hAnsi="Arabic Typesetting" w:cs="Arabic Typesetting"/>
          <w:b/>
          <w:bCs/>
          <w:color w:val="0D0D0D" w:themeColor="text1" w:themeTint="F2"/>
          <w:sz w:val="72"/>
          <w:szCs w:val="72"/>
          <w:rtl/>
        </w:rPr>
        <w:t xml:space="preserve"> لهم أبواب السُّدَد</w:t>
      </w:r>
      <w:r w:rsidR="001D46B4">
        <w:rPr>
          <w:rFonts w:ascii="Arabic Typesetting" w:eastAsia="Times New Roman" w:hAnsi="Arabic Typesetting" w:cs="Arabic Typesetting" w:hint="cs"/>
          <w:b/>
          <w:bCs/>
          <w:color w:val="0D0D0D" w:themeColor="text1" w:themeTint="F2"/>
          <w:sz w:val="72"/>
          <w:szCs w:val="72"/>
          <w:rtl/>
        </w:rPr>
        <w:t>ِ</w:t>
      </w:r>
      <w:r w:rsidRPr="003838F1">
        <w:rPr>
          <w:rFonts w:ascii="Arabic Typesetting" w:eastAsia="Times New Roman" w:hAnsi="Arabic Typesetting" w:cs="Arabic Typesetting"/>
          <w:b/>
          <w:bCs/>
          <w:color w:val="0D0D0D" w:themeColor="text1" w:themeTint="F2"/>
          <w:sz w:val="72"/>
          <w:szCs w:val="72"/>
          <w:rtl/>
        </w:rPr>
        <w:t xml:space="preserve"> [15] ولا يزوجون</w:t>
      </w:r>
      <w:r w:rsidR="001D46B4">
        <w:rPr>
          <w:rFonts w:ascii="Arabic Typesetting" w:eastAsia="Times New Roman" w:hAnsi="Arabic Typesetting" w:cs="Arabic Typesetting" w:hint="cs"/>
          <w:b/>
          <w:bCs/>
          <w:color w:val="0D0D0D" w:themeColor="text1" w:themeTint="F2"/>
          <w:sz w:val="72"/>
          <w:szCs w:val="72"/>
          <w:rtl/>
        </w:rPr>
        <w:t>َ</w:t>
      </w:r>
      <w:r w:rsidRPr="003838F1">
        <w:rPr>
          <w:rFonts w:ascii="Arabic Typesetting" w:eastAsia="Times New Roman" w:hAnsi="Arabic Typesetting" w:cs="Arabic Typesetting"/>
          <w:b/>
          <w:bCs/>
          <w:color w:val="0D0D0D" w:themeColor="text1" w:themeTint="F2"/>
          <w:sz w:val="72"/>
          <w:szCs w:val="72"/>
          <w:rtl/>
        </w:rPr>
        <w:t xml:space="preserve"> المنعمات</w:t>
      </w:r>
      <w:r w:rsidR="001D46B4">
        <w:rPr>
          <w:rFonts w:ascii="Arabic Typesetting" w:eastAsia="Times New Roman" w:hAnsi="Arabic Typesetting" w:cs="Arabic Typesetting" w:hint="cs"/>
          <w:b/>
          <w:bCs/>
          <w:color w:val="0D0D0D" w:themeColor="text1" w:themeTint="F2"/>
          <w:sz w:val="72"/>
          <w:szCs w:val="72"/>
          <w:rtl/>
        </w:rPr>
        <w:t>ِ</w:t>
      </w:r>
      <w:r w:rsidRPr="003838F1">
        <w:rPr>
          <w:rFonts w:ascii="Arabic Typesetting" w:eastAsia="Times New Roman" w:hAnsi="Arabic Typesetting" w:cs="Arabic Typesetting"/>
          <w:b/>
          <w:bCs/>
          <w:color w:val="0D0D0D" w:themeColor="text1" w:themeTint="F2"/>
          <w:sz w:val="72"/>
          <w:szCs w:val="72"/>
          <w:rtl/>
        </w:rPr>
        <w:t xml:space="preserve"> الذين</w:t>
      </w:r>
      <w:r w:rsidR="001D46B4">
        <w:rPr>
          <w:rFonts w:ascii="Arabic Typesetting" w:eastAsia="Times New Roman" w:hAnsi="Arabic Typesetting" w:cs="Arabic Typesetting" w:hint="cs"/>
          <w:b/>
          <w:bCs/>
          <w:color w:val="0D0D0D" w:themeColor="text1" w:themeTint="F2"/>
          <w:sz w:val="72"/>
          <w:szCs w:val="72"/>
          <w:rtl/>
        </w:rPr>
        <w:t>َ</w:t>
      </w:r>
      <w:r w:rsidRPr="003838F1">
        <w:rPr>
          <w:rFonts w:ascii="Arabic Typesetting" w:eastAsia="Times New Roman" w:hAnsi="Arabic Typesetting" w:cs="Arabic Typesetting"/>
          <w:b/>
          <w:bCs/>
          <w:color w:val="0D0D0D" w:themeColor="text1" w:themeTint="F2"/>
          <w:sz w:val="72"/>
          <w:szCs w:val="72"/>
          <w:rtl/>
        </w:rPr>
        <w:t xml:space="preserve"> يُعْطُونَ ما عليهم ولا يُعطَونَ ما لهم، وليأتين</w:t>
      </w:r>
      <w:r w:rsidR="001D46B4">
        <w:rPr>
          <w:rFonts w:ascii="Arabic Typesetting" w:eastAsia="Times New Roman" w:hAnsi="Arabic Typesetting" w:cs="Arabic Typesetting" w:hint="cs"/>
          <w:b/>
          <w:bCs/>
          <w:color w:val="0D0D0D" w:themeColor="text1" w:themeTint="F2"/>
          <w:sz w:val="72"/>
          <w:szCs w:val="72"/>
          <w:rtl/>
        </w:rPr>
        <w:t>َ</w:t>
      </w:r>
      <w:r w:rsidRPr="003838F1">
        <w:rPr>
          <w:rFonts w:ascii="Arabic Typesetting" w:eastAsia="Times New Roman" w:hAnsi="Arabic Typesetting" w:cs="Arabic Typesetting"/>
          <w:b/>
          <w:bCs/>
          <w:color w:val="0D0D0D" w:themeColor="text1" w:themeTint="F2"/>
          <w:sz w:val="72"/>
          <w:szCs w:val="72"/>
          <w:rtl/>
        </w:rPr>
        <w:t xml:space="preserve"> أقوام فيقولون</w:t>
      </w:r>
      <w:r w:rsidR="001D46B4">
        <w:rPr>
          <w:rFonts w:ascii="Arabic Typesetting" w:eastAsia="Times New Roman" w:hAnsi="Arabic Typesetting" w:cs="Arabic Typesetting" w:hint="cs"/>
          <w:b/>
          <w:bCs/>
          <w:color w:val="0D0D0D" w:themeColor="text1" w:themeTint="F2"/>
          <w:sz w:val="72"/>
          <w:szCs w:val="72"/>
          <w:rtl/>
        </w:rPr>
        <w:t>َ</w:t>
      </w:r>
      <w:r w:rsidRPr="003838F1">
        <w:rPr>
          <w:rFonts w:ascii="Arabic Typesetting" w:eastAsia="Times New Roman" w:hAnsi="Arabic Typesetting" w:cs="Arabic Typesetting"/>
          <w:b/>
          <w:bCs/>
          <w:color w:val="0D0D0D" w:themeColor="text1" w:themeTint="F2"/>
          <w:sz w:val="72"/>
          <w:szCs w:val="72"/>
          <w:rtl/>
        </w:rPr>
        <w:t xml:space="preserve"> أنا فلان ابن فلان ولأقولن إنكم بدلتم بعدي</w:t>
      </w:r>
      <w:r w:rsidRPr="003838F1">
        <w:rPr>
          <w:rFonts w:ascii="Arabic Typesetting" w:eastAsia="Times New Roman" w:hAnsi="Arabic Typesetting" w:cs="Arabic Typesetting"/>
          <w:color w:val="0D0D0D" w:themeColor="text1" w:themeTint="F2"/>
          <w:sz w:val="72"/>
          <w:szCs w:val="72"/>
          <w:rtl/>
        </w:rPr>
        <w:t>" [16].</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72"/>
          <w:szCs w:val="72"/>
          <w:rtl/>
        </w:rPr>
      </w:pPr>
      <w:r w:rsidRPr="003838F1">
        <w:rPr>
          <w:rFonts w:ascii="Arabic Typesetting" w:eastAsia="Times New Roman" w:hAnsi="Arabic Typesetting" w:cs="Arabic Typesetting"/>
          <w:color w:val="0D0D0D" w:themeColor="text1" w:themeTint="F2"/>
          <w:sz w:val="72"/>
          <w:szCs w:val="72"/>
          <w:rtl/>
        </w:rPr>
        <w:t>------------------------</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28"/>
          <w:szCs w:val="28"/>
          <w:rtl/>
        </w:rPr>
      </w:pPr>
      <w:r w:rsidRPr="003838F1">
        <w:rPr>
          <w:rFonts w:ascii="Arabic Typesetting" w:eastAsia="Times New Roman" w:hAnsi="Arabic Typesetting" w:cs="Arabic Typesetting"/>
          <w:color w:val="0D0D0D" w:themeColor="text1" w:themeTint="F2"/>
          <w:sz w:val="28"/>
          <w:szCs w:val="28"/>
          <w:rtl/>
        </w:rPr>
        <w:t>[8] قال الحافظ النووي في كتابه "</w:t>
      </w:r>
      <w:r w:rsidRPr="003838F1">
        <w:rPr>
          <w:rFonts w:ascii="Arabic Typesetting" w:eastAsia="Times New Roman" w:hAnsi="Arabic Typesetting" w:cs="Arabic Typesetting"/>
          <w:b/>
          <w:bCs/>
          <w:color w:val="0D0D0D" w:themeColor="text1" w:themeTint="F2"/>
          <w:sz w:val="28"/>
          <w:szCs w:val="28"/>
          <w:rtl/>
        </w:rPr>
        <w:t>تهذيب الأسماء واللغات</w:t>
      </w:r>
      <w:r w:rsidRPr="003838F1">
        <w:rPr>
          <w:rFonts w:ascii="Arabic Typesetting" w:eastAsia="Times New Roman" w:hAnsi="Arabic Typesetting" w:cs="Arabic Typesetting"/>
          <w:color w:val="0D0D0D" w:themeColor="text1" w:themeTint="F2"/>
          <w:sz w:val="28"/>
          <w:szCs w:val="28"/>
          <w:rtl/>
        </w:rPr>
        <w:t>" [2/258] عند ترجمة أبي عبيد بن حربويه ما نصه: "</w:t>
      </w:r>
      <w:r w:rsidRPr="003838F1">
        <w:rPr>
          <w:rFonts w:ascii="Arabic Typesetting" w:eastAsia="Times New Roman" w:hAnsi="Arabic Typesetting" w:cs="Arabic Typesetting"/>
          <w:b/>
          <w:bCs/>
          <w:color w:val="0D0D0D" w:themeColor="text1" w:themeTint="F2"/>
          <w:sz w:val="28"/>
          <w:szCs w:val="28"/>
          <w:rtl/>
        </w:rPr>
        <w:t>وحربويه بحاء مهملة مفتوحة ثم راء ساكنة ثم باء موحدّة ثم واو مفتوحتين ثم ياء ساكنة ثم هاء، ويقال بضم الباء مع إسكان الواو وفتح الياء، ويجري هذان الوجهان في كل نظائره كسيبويه وراهويه ونفطويه وعمرويه، فالأول مذهب النحويين وأهل الأدب والثاني مذهب المحدثين</w:t>
      </w:r>
      <w:r w:rsidRPr="003838F1">
        <w:rPr>
          <w:rFonts w:ascii="Arabic Typesetting" w:eastAsia="Times New Roman" w:hAnsi="Arabic Typesetting" w:cs="Arabic Typesetting"/>
          <w:color w:val="0D0D0D" w:themeColor="text1" w:themeTint="F2"/>
          <w:sz w:val="28"/>
          <w:szCs w:val="28"/>
          <w:rtl/>
        </w:rPr>
        <w:t>" اهـ.</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28"/>
          <w:szCs w:val="28"/>
          <w:rtl/>
        </w:rPr>
      </w:pPr>
      <w:r w:rsidRPr="003838F1">
        <w:rPr>
          <w:rFonts w:ascii="Arabic Typesetting" w:eastAsia="Times New Roman" w:hAnsi="Arabic Typesetting" w:cs="Arabic Typesetting"/>
          <w:color w:val="0D0D0D" w:themeColor="text1" w:themeTint="F2"/>
          <w:sz w:val="28"/>
          <w:szCs w:val="28"/>
          <w:rtl/>
        </w:rPr>
        <w:lastRenderedPageBreak/>
        <w:t>[9] خ: حسنسفنة.</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28"/>
          <w:szCs w:val="28"/>
          <w:rtl/>
        </w:rPr>
      </w:pPr>
      <w:r w:rsidRPr="003838F1">
        <w:rPr>
          <w:rFonts w:ascii="Arabic Typesetting" w:eastAsia="Times New Roman" w:hAnsi="Arabic Typesetting" w:cs="Arabic Typesetting"/>
          <w:color w:val="0D0D0D" w:themeColor="text1" w:themeTint="F2"/>
          <w:sz w:val="28"/>
          <w:szCs w:val="28"/>
          <w:rtl/>
        </w:rPr>
        <w:t>[10] قال الحافظ ابن حجر: "</w:t>
      </w:r>
      <w:r w:rsidRPr="003838F1">
        <w:rPr>
          <w:rFonts w:ascii="Arabic Typesetting" w:eastAsia="Times New Roman" w:hAnsi="Arabic Typesetting" w:cs="Arabic Typesetting"/>
          <w:b/>
          <w:bCs/>
          <w:color w:val="0D0D0D" w:themeColor="text1" w:themeTint="F2"/>
          <w:sz w:val="28"/>
          <w:szCs w:val="28"/>
          <w:rtl/>
        </w:rPr>
        <w:t>قال يحيى بن معين: ليس بثقة، وقال البخاري: منكر الحديث، وقال النسائي: متروك، وقال أحمد: ليس بثقة، قال ابن عدي: عامة ما يرويه الوازع غير محفوظ، وقال ابن داود: ليس بثقة، وذكره الدولابي والعُقيلي والساجي وابن الجارود وابن السكن وجماعة في الضعفاء، وقال أبو حاتم: لا يعتمد على روايته لأنه متروك الحديث، وقال أيضًا: ضعيف الحديث جدًا ليس بشئ، وقال لابنه: اضرب على أحاديثه فإنها منكرة ولم يقرأها، وقال إبراهيم الحربي: غيره أوثق منه، وقال البغوي: ضعيف جدًا وقال الحاكم وغيره: روى أحاديث موضوعة</w:t>
      </w:r>
      <w:r w:rsidRPr="003838F1">
        <w:rPr>
          <w:rFonts w:ascii="Arabic Typesetting" w:eastAsia="Times New Roman" w:hAnsi="Arabic Typesetting" w:cs="Arabic Typesetting"/>
          <w:color w:val="0D0D0D" w:themeColor="text1" w:themeTint="F2"/>
          <w:sz w:val="28"/>
          <w:szCs w:val="28"/>
          <w:rtl/>
        </w:rPr>
        <w:t>" اهـ [لسان الميزان، 6/259-260]. وللحديث طرق أخرى عن ثوبان غير هذه فلذا صحح الحديث بعض الحفاظ كما سيأتي.</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72"/>
          <w:szCs w:val="72"/>
          <w:rtl/>
        </w:rPr>
      </w:pPr>
      <w:r w:rsidRPr="003838F1">
        <w:rPr>
          <w:rFonts w:ascii="Arabic Typesetting" w:eastAsia="Times New Roman" w:hAnsi="Arabic Typesetting" w:cs="Arabic Typesetting"/>
          <w:color w:val="0D0D0D" w:themeColor="text1" w:themeTint="F2"/>
          <w:sz w:val="28"/>
          <w:szCs w:val="28"/>
          <w:rtl/>
        </w:rPr>
        <w:t>[11] قال المناوي: "</w:t>
      </w:r>
      <w:r w:rsidRPr="003838F1">
        <w:rPr>
          <w:rFonts w:ascii="Arabic Typesetting" w:eastAsia="Times New Roman" w:hAnsi="Arabic Typesetting" w:cs="Arabic Typesetting"/>
          <w:b/>
          <w:bCs/>
          <w:color w:val="0D0D0D" w:themeColor="text1" w:themeTint="F2"/>
          <w:sz w:val="28"/>
          <w:szCs w:val="28"/>
          <w:rtl/>
        </w:rPr>
        <w:t>عمان بضم العين وتخفيف الميم قرية باليمن لا بفتحها وشد الميم فإنها قرية بالشام وليست مراده، كذا ذكره جمع لكن وقفت على نسخة المصنف بخطه فرأيت ضبطه فيها بفتح العين وشد الميم وفتحها</w:t>
      </w:r>
      <w:r w:rsidRPr="003838F1">
        <w:rPr>
          <w:rFonts w:ascii="Arabic Typesetting" w:eastAsia="Times New Roman" w:hAnsi="Arabic Typesetting" w:cs="Arabic Typesetting"/>
          <w:color w:val="0D0D0D" w:themeColor="text1" w:themeTint="F2"/>
          <w:sz w:val="28"/>
          <w:szCs w:val="28"/>
          <w:rtl/>
        </w:rPr>
        <w:t>" [فيض القدير، 3/399]</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72"/>
          <w:szCs w:val="72"/>
        </w:rPr>
      </w:pPr>
    </w:p>
    <w:p w:rsidR="002072EA" w:rsidRPr="003838F1" w:rsidRDefault="002072EA" w:rsidP="003838F1">
      <w:pPr>
        <w:bidi/>
        <w:spacing w:beforeAutospacing="1" w:after="100" w:afterAutospacing="1" w:line="240" w:lineRule="auto"/>
        <w:rPr>
          <w:rFonts w:ascii="Arabic Typesetting" w:eastAsia="Times New Roman" w:hAnsi="Arabic Typesetting" w:cs="Arabic Typesetting"/>
          <w:color w:val="0D0D0D" w:themeColor="text1" w:themeTint="F2"/>
          <w:sz w:val="72"/>
          <w:szCs w:val="72"/>
        </w:rPr>
      </w:pPr>
      <w:r w:rsidRPr="003838F1">
        <w:rPr>
          <w:rFonts w:ascii="Arabic Typesetting" w:eastAsia="Times New Roman" w:hAnsi="Arabic Typesetting" w:cs="Arabic Typesetting"/>
          <w:b/>
          <w:bCs/>
          <w:color w:val="0D0D0D" w:themeColor="text1" w:themeTint="F2"/>
          <w:sz w:val="72"/>
          <w:szCs w:val="72"/>
          <w:rtl/>
        </w:rPr>
        <w:t>- باب استعمال الخُلق ولو مع الكفار</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72"/>
          <w:szCs w:val="72"/>
          <w:rtl/>
        </w:rPr>
      </w:pPr>
      <w:r w:rsidRPr="003838F1">
        <w:rPr>
          <w:rFonts w:ascii="Arabic Typesetting" w:eastAsia="Times New Roman" w:hAnsi="Arabic Typesetting" w:cs="Arabic Typesetting"/>
          <w:color w:val="0D0D0D" w:themeColor="text1" w:themeTint="F2"/>
          <w:sz w:val="72"/>
          <w:szCs w:val="72"/>
          <w:rtl/>
        </w:rPr>
        <w:t>أخبرنا زاهر</w:t>
      </w:r>
      <w:r w:rsidR="001D46B4">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بن أحمد الفقيه</w:t>
      </w:r>
      <w:r w:rsidR="001D46B4">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ثنا علي بن محمد</w:t>
      </w:r>
      <w:r w:rsidR="001D46B4">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بن الفرج</w:t>
      </w:r>
      <w:r w:rsidR="001D46B4">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الأهوازي</w:t>
      </w:r>
      <w:r w:rsidR="001D46B4">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ثنا سليمان بن الربيع</w:t>
      </w:r>
      <w:r w:rsidR="001D46B4">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الخزاز [17] ثنا كادح</w:t>
      </w:r>
      <w:r w:rsidR="001D46B4">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بن رحمة [18] عن أبي أمية</w:t>
      </w:r>
      <w:r w:rsidR="001D46B4">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بن يعلى</w:t>
      </w:r>
      <w:r w:rsidR="001D46B4">
        <w:rPr>
          <w:rFonts w:ascii="Arabic Typesetting" w:eastAsia="Times New Roman" w:hAnsi="Arabic Typesetting" w:cs="Arabic Typesetting" w:hint="cs"/>
          <w:color w:val="0D0D0D" w:themeColor="text1" w:themeTint="F2"/>
          <w:sz w:val="72"/>
          <w:szCs w:val="72"/>
          <w:rtl/>
        </w:rPr>
        <w:t xml:space="preserve"> </w:t>
      </w:r>
      <w:r w:rsidR="001D46B4" w:rsidRPr="001D46B4">
        <w:rPr>
          <w:rFonts w:ascii="Arabic Typesetting" w:eastAsia="Times New Roman" w:hAnsi="Arabic Typesetting" w:cs="Arabic Typesetting" w:hint="cs"/>
          <w:color w:val="7030A0"/>
          <w:sz w:val="72"/>
          <w:szCs w:val="72"/>
          <w:rtl/>
        </w:rPr>
        <w:t>(قال الشيخ عن هذا ضعيف)</w:t>
      </w:r>
      <w:r w:rsidRPr="003838F1">
        <w:rPr>
          <w:rFonts w:ascii="Arabic Typesetting" w:eastAsia="Times New Roman" w:hAnsi="Arabic Typesetting" w:cs="Arabic Typesetting"/>
          <w:color w:val="0D0D0D" w:themeColor="text1" w:themeTint="F2"/>
          <w:sz w:val="72"/>
          <w:szCs w:val="72"/>
          <w:rtl/>
        </w:rPr>
        <w:t xml:space="preserve"> عن سعيد بن أبي سعيد عن أبي هريرة رضي الله عنه قال: قال رسول الله صلى الله عليه وسلم: "أوحى الله سبحانه وتعالى إلى إبراهيم عليه السلام إنك</w:t>
      </w:r>
      <w:r w:rsidR="001D46B4">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خليلي [19] حسّن خلُقكَ ولو مع الكفار</w:t>
      </w:r>
      <w:r w:rsidR="001D46B4">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تدخل مداخل الأبرار</w:t>
      </w:r>
      <w:r w:rsidR="001D46B4">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فإن كلمتي سبقت لمن حَسُن</w:t>
      </w:r>
      <w:r w:rsidR="001D46B4">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خُلُقه</w:t>
      </w:r>
      <w:r w:rsidR="001D46B4">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[أن] [20] أظلَّهُ تحت</w:t>
      </w:r>
      <w:r w:rsidR="001D46B4">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عرشي وأسكنهُ حظيرة</w:t>
      </w:r>
      <w:r w:rsidR="001D46B4">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قُدسي [21] وأدْنيهِ [22] م</w:t>
      </w:r>
      <w:r w:rsidR="001D46B4">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ن جواري [23]".</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72"/>
          <w:szCs w:val="72"/>
          <w:rtl/>
        </w:rPr>
      </w:pPr>
      <w:r w:rsidRPr="003838F1">
        <w:rPr>
          <w:rFonts w:ascii="Arabic Typesetting" w:eastAsia="Times New Roman" w:hAnsi="Arabic Typesetting" w:cs="Arabic Typesetting"/>
          <w:color w:val="0D0D0D" w:themeColor="text1" w:themeTint="F2"/>
          <w:sz w:val="72"/>
          <w:szCs w:val="72"/>
          <w:rtl/>
        </w:rPr>
        <w:lastRenderedPageBreak/>
        <w:t>--------------------------------------------</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28"/>
          <w:szCs w:val="28"/>
          <w:rtl/>
        </w:rPr>
      </w:pPr>
      <w:r w:rsidRPr="003838F1">
        <w:rPr>
          <w:rFonts w:ascii="Arabic Typesetting" w:eastAsia="Times New Roman" w:hAnsi="Arabic Typesetting" w:cs="Arabic Typesetting"/>
          <w:color w:val="0D0D0D" w:themeColor="text1" w:themeTint="F2"/>
          <w:sz w:val="28"/>
          <w:szCs w:val="28"/>
          <w:rtl/>
        </w:rPr>
        <w:t>[17] قال الذهبي في "الميزان" [2/207]: "تركه أبو الحسن الدارقطني وقال: غيّر أسماء مشايخ، وروى البرقاني عن الدارقطني: ضعيف" اهـ، ونقله الحافظ ابن حجر في "اللسان" [3/108]، وانظر "تاريخ بغداد [9/54].</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28"/>
          <w:szCs w:val="28"/>
          <w:rtl/>
        </w:rPr>
      </w:pPr>
      <w:r w:rsidRPr="003838F1">
        <w:rPr>
          <w:rFonts w:ascii="Arabic Typesetting" w:eastAsia="Times New Roman" w:hAnsi="Arabic Typesetting" w:cs="Arabic Typesetting"/>
          <w:color w:val="0D0D0D" w:themeColor="text1" w:themeTint="F2"/>
          <w:sz w:val="28"/>
          <w:szCs w:val="28"/>
          <w:rtl/>
        </w:rPr>
        <w:t>[18] قاله الذهبي في "الميزان" [3/399]: "قال الازدي وغيره: كذاب" اهـ، ونقله الحافظ ابن حجر في "اللسان" [4/567-568] وزاد عليه: "وقال –أي ابن عدي في "الكامل" [6/83]-: عامة أحاديثه غير محفوظة ولا يتابع في أسانيده ولا في متونه، وقال الحاكم وأبو نعيم: روى عن مسعر والثوري أحاديث موضوعة" اهـ، وقال الحافظ أيضًا في كتابه "تمهيد الفرش" [ص/79]: "وكادح واهٍ" اهـ.</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28"/>
          <w:szCs w:val="28"/>
          <w:rtl/>
        </w:rPr>
      </w:pPr>
      <w:r w:rsidRPr="003838F1">
        <w:rPr>
          <w:rFonts w:ascii="Arabic Typesetting" w:eastAsia="Times New Roman" w:hAnsi="Arabic Typesetting" w:cs="Arabic Typesetting"/>
          <w:color w:val="0D0D0D" w:themeColor="text1" w:themeTint="F2"/>
          <w:sz w:val="28"/>
          <w:szCs w:val="28"/>
          <w:rtl/>
        </w:rPr>
        <w:t>[19] قال المفسر أبو حيان الأندلسي عند تفسير قوله تعالى: {واتخذَ اللهُ إبراهيمَ خليلاً} [سورة النساء/125] ما نصه: "هذا مجاز عن اصطفائه واختصاصه بكرامة تشبه كرامة الخليل عند خليله" اهـ [البحر المحيط، 3/356].</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28"/>
          <w:szCs w:val="28"/>
          <w:rtl/>
        </w:rPr>
      </w:pPr>
      <w:r w:rsidRPr="003838F1">
        <w:rPr>
          <w:rFonts w:ascii="Arabic Typesetting" w:eastAsia="Times New Roman" w:hAnsi="Arabic Typesetting" w:cs="Arabic Typesetting"/>
          <w:color w:val="0D0D0D" w:themeColor="text1" w:themeTint="F2"/>
          <w:sz w:val="28"/>
          <w:szCs w:val="28"/>
          <w:rtl/>
        </w:rPr>
        <w:t>[20] هذه الزيادة من تاريخ ابن عساكر والمعجم الأوسط والكامل وغيرها.</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28"/>
          <w:szCs w:val="28"/>
          <w:rtl/>
        </w:rPr>
      </w:pPr>
      <w:r w:rsidRPr="003838F1">
        <w:rPr>
          <w:rFonts w:ascii="Arabic Typesetting" w:eastAsia="Times New Roman" w:hAnsi="Arabic Typesetting" w:cs="Arabic Typesetting"/>
          <w:color w:val="0D0D0D" w:themeColor="text1" w:themeTint="F2"/>
          <w:sz w:val="28"/>
          <w:szCs w:val="28"/>
          <w:rtl/>
        </w:rPr>
        <w:t>[21] أي جنّتي، [النهاية، 1/404].</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28"/>
          <w:szCs w:val="28"/>
          <w:rtl/>
        </w:rPr>
      </w:pPr>
      <w:r w:rsidRPr="003838F1">
        <w:rPr>
          <w:rFonts w:ascii="Arabic Typesetting" w:eastAsia="Times New Roman" w:hAnsi="Arabic Typesetting" w:cs="Arabic Typesetting"/>
          <w:color w:val="0D0D0D" w:themeColor="text1" w:themeTint="F2"/>
          <w:sz w:val="28"/>
          <w:szCs w:val="28"/>
          <w:rtl/>
        </w:rPr>
        <w:t>[22] ليس هذا بدنّو مكان ولا قرب مسافة لأن الله عز وجل منزّه عن المكان والجهة والحركة ومنزّه عن الوصف بالمسافة فالله سبحانه موجود بلا مكان ولا يسكن العرش ولا السماء، وإنما هذا الدنوّ كناية عن قرب رحمته</w:t>
      </w:r>
      <w:r w:rsidR="001D46B4">
        <w:rPr>
          <w:rFonts w:ascii="Arabic Typesetting" w:eastAsia="Times New Roman" w:hAnsi="Arabic Typesetting" w:cs="Arabic Typesetting" w:hint="cs"/>
          <w:color w:val="0D0D0D" w:themeColor="text1" w:themeTint="F2"/>
          <w:sz w:val="28"/>
          <w:szCs w:val="28"/>
          <w:rtl/>
        </w:rPr>
        <w:t>ِ</w:t>
      </w:r>
      <w:r w:rsidRPr="003838F1">
        <w:rPr>
          <w:rFonts w:ascii="Arabic Typesetting" w:eastAsia="Times New Roman" w:hAnsi="Arabic Typesetting" w:cs="Arabic Typesetting"/>
          <w:color w:val="0D0D0D" w:themeColor="text1" w:themeTint="F2"/>
          <w:sz w:val="28"/>
          <w:szCs w:val="28"/>
          <w:rtl/>
        </w:rPr>
        <w:t xml:space="preserve"> على عبده</w:t>
      </w:r>
      <w:r w:rsidR="001D46B4">
        <w:rPr>
          <w:rFonts w:ascii="Arabic Typesetting" w:eastAsia="Times New Roman" w:hAnsi="Arabic Typesetting" w:cs="Arabic Typesetting" w:hint="cs"/>
          <w:color w:val="0D0D0D" w:themeColor="text1" w:themeTint="F2"/>
          <w:sz w:val="28"/>
          <w:szCs w:val="28"/>
          <w:rtl/>
        </w:rPr>
        <w:t>ِ</w:t>
      </w:r>
      <w:r w:rsidRPr="003838F1">
        <w:rPr>
          <w:rFonts w:ascii="Arabic Typesetting" w:eastAsia="Times New Roman" w:hAnsi="Arabic Typesetting" w:cs="Arabic Typesetting"/>
          <w:color w:val="0D0D0D" w:themeColor="text1" w:themeTint="F2"/>
          <w:sz w:val="28"/>
          <w:szCs w:val="28"/>
          <w:rtl/>
        </w:rPr>
        <w:t xml:space="preserve"> وإنعامه</w:t>
      </w:r>
      <w:r w:rsidR="001D46B4">
        <w:rPr>
          <w:rFonts w:ascii="Arabic Typesetting" w:eastAsia="Times New Roman" w:hAnsi="Arabic Typesetting" w:cs="Arabic Typesetting" w:hint="cs"/>
          <w:color w:val="0D0D0D" w:themeColor="text1" w:themeTint="F2"/>
          <w:sz w:val="28"/>
          <w:szCs w:val="28"/>
          <w:rtl/>
        </w:rPr>
        <w:t>ِ</w:t>
      </w:r>
      <w:r w:rsidRPr="003838F1">
        <w:rPr>
          <w:rFonts w:ascii="Arabic Typesetting" w:eastAsia="Times New Roman" w:hAnsi="Arabic Typesetting" w:cs="Arabic Typesetting"/>
          <w:color w:val="0D0D0D" w:themeColor="text1" w:themeTint="F2"/>
          <w:sz w:val="28"/>
          <w:szCs w:val="28"/>
          <w:rtl/>
        </w:rPr>
        <w:t xml:space="preserve"> عليه.</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72"/>
          <w:szCs w:val="72"/>
          <w:rtl/>
        </w:rPr>
      </w:pPr>
      <w:r w:rsidRPr="003838F1">
        <w:rPr>
          <w:rFonts w:ascii="Arabic Typesetting" w:eastAsia="Times New Roman" w:hAnsi="Arabic Typesetting" w:cs="Arabic Typesetting"/>
          <w:color w:val="0D0D0D" w:themeColor="text1" w:themeTint="F2"/>
          <w:sz w:val="28"/>
          <w:szCs w:val="28"/>
          <w:rtl/>
        </w:rPr>
        <w:t>[23] أخرجه من طريق أبي عبد الرحمن السلمي: ابن عساكر في تاريخه [6/225]. وعن أبي أمية: الطبراني في "المعجم الأوسط" [6/396-397]، وابن عدي في "الكامل" [6/440] وابن عساكر في تاريخه [6/224 و225]، والحافظ السيوطي في "تمهيد الفرش" [ص/78-79]. وعن أبي هريرة: ابن عساكر في تاريخه [6/224]، ورواه الديلمي في "الفردوس" [1/139-140]، والمنذري في "الترغيب" [3/406-407]، والبوصيري في "إتحاف الخيرة" [8/184] ونقل عن المنذري تضعيف إسناده. قال الحافظ الهيثمي في "مجمع الزوائد" [8/20]: "رواه الطبراني في "الأوسط" وفيه مُؤمل بن عبد الرحمن الثقفي وهو ضعيف" اهـ، وضعفه المنذري في "الترغيب" حين قال: "وروي عن أبي هريرة" وهذا اصطلاحه في كتابه هذا فقد قال في مقدمته: "وإذا كان في الإسناد من قيل فيه كذاب أو وضّاع أو متهم أو مجمع على تركه أو ضعفه أو ذاهب الحديث أو هالك أو ساقط أو ليس بشئ أو ضعيف جدًا أو ضعيف فقط أو لم أر فيه توثيقًا بحيث لا يتطرق إليه احتمال التحسين صدّرته بلفظة "روي" وإهمال الكلام عليه في ءاخره" اهـ، رمز الحافظ السيوطي في "الجامع الصغير" له بالضعف [انظر "فيض القدير"، 3/71]، وقال الحافظ السيوطي أيضًا في "تمهيد الفرش" [ص/79] بعد أن ذكره من طريق مُؤمّل عن أبي أمية به ما نصه: "هذا حديث غريب، أخرجه ابن عدي في "الكامل" عن موسى بن الحسن الكوفي عن عمرو وقال: "تفرد به مؤمل عن أبي أمية" واسمه إسماعيل وهو ضعيف، وأخرجه الأصبهاني في "الترغيب" من طريق سليمان بن الربيع الخزاز عن كادح بن رحمة عن أبي أمية، وكادح واهٍ" اهـ. وقال الحافظ ابن حجر في "فتح الباري" [2/144 كتاب الأذان: باب من جلس في المسجد ينتظر الصلاة] ما نصه: "وحديث تحسين الخلُق أخرجه الطبراني من حديث أبي هريرة بإسناد ضعيف" اهـ.</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72"/>
          <w:szCs w:val="72"/>
        </w:rPr>
      </w:pPr>
    </w:p>
    <w:p w:rsidR="002072EA" w:rsidRPr="003838F1" w:rsidRDefault="002072EA" w:rsidP="003838F1">
      <w:pPr>
        <w:pStyle w:val="Header1"/>
        <w:bidi/>
        <w:rPr>
          <w:rFonts w:ascii="Arabic Typesetting" w:hAnsi="Arabic Typesetting" w:cs="Arabic Typesetting"/>
          <w:color w:val="0D0D0D" w:themeColor="text1" w:themeTint="F2"/>
          <w:sz w:val="72"/>
          <w:szCs w:val="72"/>
        </w:rPr>
      </w:pPr>
      <w:r w:rsidRPr="003838F1">
        <w:rPr>
          <w:rFonts w:ascii="Arabic Typesetting" w:hAnsi="Arabic Typesetting" w:cs="Arabic Typesetting"/>
          <w:color w:val="0D0D0D" w:themeColor="text1" w:themeTint="F2"/>
          <w:sz w:val="72"/>
          <w:szCs w:val="72"/>
          <w:rtl/>
        </w:rPr>
        <w:t>- باب فيمن تخلى من جميع ماله</w:t>
      </w:r>
      <w:r w:rsidR="001D46B4">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ثقةً بالله</w:t>
      </w:r>
      <w:r w:rsidR="001D46B4">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عز</w:t>
      </w:r>
      <w:r w:rsidR="001D46B4">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وجل:</w:t>
      </w:r>
    </w:p>
    <w:p w:rsidR="002072EA" w:rsidRPr="003838F1" w:rsidRDefault="002072EA" w:rsidP="001D46B4">
      <w:pPr>
        <w:pStyle w:val="content"/>
        <w:bidi/>
        <w:rPr>
          <w:rFonts w:ascii="Arabic Typesetting" w:hAnsi="Arabic Typesetting" w:cs="Arabic Typesetting"/>
          <w:color w:val="0D0D0D" w:themeColor="text1" w:themeTint="F2"/>
          <w:sz w:val="72"/>
          <w:szCs w:val="72"/>
          <w:rtl/>
        </w:rPr>
      </w:pPr>
      <w:r w:rsidRPr="003838F1">
        <w:rPr>
          <w:rFonts w:ascii="Arabic Typesetting" w:hAnsi="Arabic Typesetting" w:cs="Arabic Typesetting"/>
          <w:color w:val="0D0D0D" w:themeColor="text1" w:themeTint="F2"/>
          <w:sz w:val="72"/>
          <w:szCs w:val="72"/>
          <w:rtl/>
        </w:rPr>
        <w:lastRenderedPageBreak/>
        <w:t>أخبرنا أبو الحسن محمد [بن محمد بن الحسن</w:t>
      </w:r>
      <w:r w:rsidR="001D46B4">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بن الحارث الكارزي</w:t>
      </w:r>
      <w:r w:rsidR="001D46B4">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[24] أنا علي بن عبد العزيز</w:t>
      </w:r>
      <w:r w:rsidR="001D46B4">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ثنا أبو نُعيم</w:t>
      </w:r>
      <w:r w:rsidR="001D46B4">
        <w:rPr>
          <w:rFonts w:ascii="Arabic Typesetting" w:hAnsi="Arabic Typesetting" w:cs="Arabic Typesetting" w:hint="cs"/>
          <w:color w:val="0D0D0D" w:themeColor="text1" w:themeTint="F2"/>
          <w:sz w:val="72"/>
          <w:szCs w:val="72"/>
          <w:rtl/>
        </w:rPr>
        <w:t xml:space="preserve"> الفضلُ</w:t>
      </w:r>
      <w:r w:rsidRPr="003838F1">
        <w:rPr>
          <w:rFonts w:ascii="Arabic Typesetting" w:hAnsi="Arabic Typesetting" w:cs="Arabic Typesetting"/>
          <w:color w:val="0D0D0D" w:themeColor="text1" w:themeTint="F2"/>
          <w:sz w:val="72"/>
          <w:szCs w:val="72"/>
          <w:rtl/>
        </w:rPr>
        <w:t xml:space="preserve"> بن دُكين ثنا هشام بن سعد عن زيد بن أسلم عن أبيه</w:t>
      </w:r>
      <w:r w:rsidR="001D46B4">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قال: سمعتُ عمر</w:t>
      </w:r>
      <w:r w:rsidR="001D46B4">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يقول: </w:t>
      </w:r>
      <w:r w:rsidRPr="003838F1">
        <w:rPr>
          <w:rStyle w:val="Fett"/>
          <w:rFonts w:ascii="Arabic Typesetting" w:hAnsi="Arabic Typesetting" w:cs="Arabic Typesetting"/>
          <w:color w:val="0D0D0D" w:themeColor="text1" w:themeTint="F2"/>
          <w:sz w:val="72"/>
          <w:szCs w:val="72"/>
          <w:rtl/>
        </w:rPr>
        <w:t>أمرنا رسول</w:t>
      </w:r>
      <w:r w:rsidR="001D46B4">
        <w:rPr>
          <w:rStyle w:val="Fett"/>
          <w:rFonts w:ascii="Arabic Typesetting" w:hAnsi="Arabic Typesetting" w:cs="Arabic Typesetting" w:hint="cs"/>
          <w:color w:val="0D0D0D" w:themeColor="text1" w:themeTint="F2"/>
          <w:sz w:val="72"/>
          <w:szCs w:val="72"/>
          <w:rtl/>
        </w:rPr>
        <w:t>ُ</w:t>
      </w:r>
      <w:r w:rsidRPr="003838F1">
        <w:rPr>
          <w:rStyle w:val="Fett"/>
          <w:rFonts w:ascii="Arabic Typesetting" w:hAnsi="Arabic Typesetting" w:cs="Arabic Typesetting"/>
          <w:color w:val="0D0D0D" w:themeColor="text1" w:themeTint="F2"/>
          <w:sz w:val="72"/>
          <w:szCs w:val="72"/>
          <w:rtl/>
        </w:rPr>
        <w:t xml:space="preserve"> الله</w:t>
      </w:r>
      <w:r w:rsidR="001D46B4">
        <w:rPr>
          <w:rStyle w:val="Fett"/>
          <w:rFonts w:ascii="Arabic Typesetting" w:hAnsi="Arabic Typesetting" w:cs="Arabic Typesetting" w:hint="cs"/>
          <w:color w:val="0D0D0D" w:themeColor="text1" w:themeTint="F2"/>
          <w:sz w:val="72"/>
          <w:szCs w:val="72"/>
          <w:rtl/>
        </w:rPr>
        <w:t>ِ</w:t>
      </w:r>
      <w:r w:rsidRPr="003838F1">
        <w:rPr>
          <w:rStyle w:val="Fett"/>
          <w:rFonts w:ascii="Arabic Typesetting" w:hAnsi="Arabic Typesetting" w:cs="Arabic Typesetting"/>
          <w:color w:val="0D0D0D" w:themeColor="text1" w:themeTint="F2"/>
          <w:sz w:val="72"/>
          <w:szCs w:val="72"/>
          <w:rtl/>
        </w:rPr>
        <w:t xml:space="preserve"> صلى الله عليه وسلم أن نتصدق</w:t>
      </w:r>
      <w:r w:rsidR="001D46B4">
        <w:rPr>
          <w:rStyle w:val="Fett"/>
          <w:rFonts w:ascii="Arabic Typesetting" w:hAnsi="Arabic Typesetting" w:cs="Arabic Typesetting" w:hint="cs"/>
          <w:color w:val="0D0D0D" w:themeColor="text1" w:themeTint="F2"/>
          <w:sz w:val="72"/>
          <w:szCs w:val="72"/>
          <w:rtl/>
        </w:rPr>
        <w:t>َ</w:t>
      </w:r>
      <w:r w:rsidRPr="003838F1">
        <w:rPr>
          <w:rStyle w:val="Fett"/>
          <w:rFonts w:ascii="Arabic Typesetting" w:hAnsi="Arabic Typesetting" w:cs="Arabic Typesetting"/>
          <w:color w:val="0D0D0D" w:themeColor="text1" w:themeTint="F2"/>
          <w:sz w:val="72"/>
          <w:szCs w:val="72"/>
          <w:rtl/>
        </w:rPr>
        <w:t xml:space="preserve"> فوافق ذلك</w:t>
      </w:r>
      <w:r w:rsidR="001D46B4">
        <w:rPr>
          <w:rStyle w:val="Fett"/>
          <w:rFonts w:ascii="Arabic Typesetting" w:hAnsi="Arabic Typesetting" w:cs="Arabic Typesetting" w:hint="cs"/>
          <w:color w:val="0D0D0D" w:themeColor="text1" w:themeTint="F2"/>
          <w:sz w:val="72"/>
          <w:szCs w:val="72"/>
          <w:rtl/>
        </w:rPr>
        <w:t>َ</w:t>
      </w:r>
      <w:r w:rsidRPr="003838F1">
        <w:rPr>
          <w:rStyle w:val="Fett"/>
          <w:rFonts w:ascii="Arabic Typesetting" w:hAnsi="Arabic Typesetting" w:cs="Arabic Typesetting"/>
          <w:color w:val="0D0D0D" w:themeColor="text1" w:themeTint="F2"/>
          <w:sz w:val="72"/>
          <w:szCs w:val="72"/>
          <w:rtl/>
        </w:rPr>
        <w:t xml:space="preserve"> مالاً كان</w:t>
      </w:r>
      <w:r w:rsidR="001D46B4">
        <w:rPr>
          <w:rStyle w:val="Fett"/>
          <w:rFonts w:ascii="Arabic Typesetting" w:hAnsi="Arabic Typesetting" w:cs="Arabic Typesetting" w:hint="cs"/>
          <w:color w:val="0D0D0D" w:themeColor="text1" w:themeTint="F2"/>
          <w:sz w:val="72"/>
          <w:szCs w:val="72"/>
          <w:rtl/>
        </w:rPr>
        <w:t>َ</w:t>
      </w:r>
      <w:r w:rsidRPr="003838F1">
        <w:rPr>
          <w:rStyle w:val="Fett"/>
          <w:rFonts w:ascii="Arabic Typesetting" w:hAnsi="Arabic Typesetting" w:cs="Arabic Typesetting"/>
          <w:color w:val="0D0D0D" w:themeColor="text1" w:themeTint="F2"/>
          <w:sz w:val="72"/>
          <w:szCs w:val="72"/>
          <w:rtl/>
        </w:rPr>
        <w:t xml:space="preserve"> عندي فقلت اليوم أسبق أبا بكر إن سبقته</w:t>
      </w:r>
      <w:r w:rsidR="001D46B4">
        <w:rPr>
          <w:rStyle w:val="Fett"/>
          <w:rFonts w:ascii="Arabic Typesetting" w:hAnsi="Arabic Typesetting" w:cs="Arabic Typesetting" w:hint="cs"/>
          <w:color w:val="0D0D0D" w:themeColor="text1" w:themeTint="F2"/>
          <w:sz w:val="72"/>
          <w:szCs w:val="72"/>
          <w:rtl/>
        </w:rPr>
        <w:t>ُ</w:t>
      </w:r>
      <w:r w:rsidRPr="003838F1">
        <w:rPr>
          <w:rStyle w:val="Fett"/>
          <w:rFonts w:ascii="Arabic Typesetting" w:hAnsi="Arabic Typesetting" w:cs="Arabic Typesetting"/>
          <w:color w:val="0D0D0D" w:themeColor="text1" w:themeTint="F2"/>
          <w:sz w:val="72"/>
          <w:szCs w:val="72"/>
          <w:rtl/>
        </w:rPr>
        <w:t xml:space="preserve"> </w:t>
      </w:r>
      <w:r w:rsidRPr="003838F1">
        <w:rPr>
          <w:rFonts w:ascii="Arabic Typesetting" w:hAnsi="Arabic Typesetting" w:cs="Arabic Typesetting"/>
          <w:color w:val="0D0D0D" w:themeColor="text1" w:themeTint="F2"/>
          <w:sz w:val="72"/>
          <w:szCs w:val="72"/>
          <w:rtl/>
        </w:rPr>
        <w:t>[يومًا] [25]، فجئت</w:t>
      </w:r>
      <w:r w:rsidR="001D46B4">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بنصف</w:t>
      </w:r>
      <w:r w:rsidR="001D46B4">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مالي فقال رسول الله صلى الله عليه وسلم: "</w:t>
      </w:r>
      <w:r w:rsidRPr="003838F1">
        <w:rPr>
          <w:rStyle w:val="Fett"/>
          <w:rFonts w:ascii="Arabic Typesetting" w:hAnsi="Arabic Typesetting" w:cs="Arabic Typesetting"/>
          <w:color w:val="0D0D0D" w:themeColor="text1" w:themeTint="F2"/>
          <w:sz w:val="72"/>
          <w:szCs w:val="72"/>
          <w:rtl/>
        </w:rPr>
        <w:t>ماذا أبقيتَ لأهلك</w:t>
      </w:r>
      <w:r w:rsidR="001D46B4">
        <w:rPr>
          <w:rStyle w:val="Fett"/>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قلت</w:t>
      </w:r>
      <w:r w:rsidR="001D46B4">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w:t>
      </w:r>
      <w:r w:rsidRPr="003838F1">
        <w:rPr>
          <w:rStyle w:val="Fett"/>
          <w:rFonts w:ascii="Arabic Typesetting" w:hAnsi="Arabic Typesetting" w:cs="Arabic Typesetting"/>
          <w:color w:val="0D0D0D" w:themeColor="text1" w:themeTint="F2"/>
          <w:sz w:val="72"/>
          <w:szCs w:val="72"/>
          <w:rtl/>
        </w:rPr>
        <w:t>مثله</w:t>
      </w:r>
      <w:r w:rsidR="001D46B4">
        <w:rPr>
          <w:rStyle w:val="Fett"/>
          <w:rFonts w:ascii="Arabic Typesetting" w:hAnsi="Arabic Typesetting" w:cs="Arabic Typesetting" w:hint="cs"/>
          <w:color w:val="0D0D0D" w:themeColor="text1" w:themeTint="F2"/>
          <w:sz w:val="72"/>
          <w:szCs w:val="72"/>
          <w:rtl/>
        </w:rPr>
        <w:t>ُ</w:t>
      </w:r>
      <w:r w:rsidRPr="003838F1">
        <w:rPr>
          <w:rStyle w:val="Fett"/>
          <w:rFonts w:ascii="Arabic Typesetting" w:hAnsi="Arabic Typesetting" w:cs="Arabic Typesetting"/>
          <w:color w:val="0D0D0D" w:themeColor="text1" w:themeTint="F2"/>
          <w:sz w:val="72"/>
          <w:szCs w:val="72"/>
          <w:rtl/>
        </w:rPr>
        <w:t>، وأتى أبو بكر بكل ما عنده</w:t>
      </w:r>
      <w:r w:rsidR="001D46B4">
        <w:rPr>
          <w:rStyle w:val="Fett"/>
          <w:rFonts w:ascii="Arabic Typesetting" w:hAnsi="Arabic Typesetting" w:cs="Arabic Typesetting" w:hint="cs"/>
          <w:color w:val="0D0D0D" w:themeColor="text1" w:themeTint="F2"/>
          <w:sz w:val="72"/>
          <w:szCs w:val="72"/>
          <w:rtl/>
        </w:rPr>
        <w:t>ُ</w:t>
      </w:r>
      <w:r w:rsidRPr="003838F1">
        <w:rPr>
          <w:rStyle w:val="Fett"/>
          <w:rFonts w:ascii="Arabic Typesetting" w:hAnsi="Arabic Typesetting" w:cs="Arabic Typesetting"/>
          <w:color w:val="0D0D0D" w:themeColor="text1" w:themeTint="F2"/>
          <w:sz w:val="72"/>
          <w:szCs w:val="72"/>
          <w:rtl/>
        </w:rPr>
        <w:t xml:space="preserve"> فقال: "يا أبا بكر ماذا أبقيتَ لأهلك؟" قال: اللهَ ورسولَه، قلت</w:t>
      </w:r>
      <w:r w:rsidR="001D46B4">
        <w:rPr>
          <w:rStyle w:val="Fett"/>
          <w:rFonts w:ascii="Arabic Typesetting" w:hAnsi="Arabic Typesetting" w:cs="Arabic Typesetting" w:hint="cs"/>
          <w:color w:val="0D0D0D" w:themeColor="text1" w:themeTint="F2"/>
          <w:sz w:val="72"/>
          <w:szCs w:val="72"/>
          <w:rtl/>
        </w:rPr>
        <w:t>ُ</w:t>
      </w:r>
      <w:r w:rsidRPr="003838F1">
        <w:rPr>
          <w:rStyle w:val="Fett"/>
          <w:rFonts w:ascii="Arabic Typesetting" w:hAnsi="Arabic Typesetting" w:cs="Arabic Typesetting"/>
          <w:color w:val="0D0D0D" w:themeColor="text1" w:themeTint="F2"/>
          <w:sz w:val="72"/>
          <w:szCs w:val="72"/>
          <w:rtl/>
        </w:rPr>
        <w:t>: لا أسابقك</w:t>
      </w:r>
      <w:r w:rsidR="001D46B4">
        <w:rPr>
          <w:rStyle w:val="Fett"/>
          <w:rFonts w:ascii="Arabic Typesetting" w:hAnsi="Arabic Typesetting" w:cs="Arabic Typesetting" w:hint="cs"/>
          <w:color w:val="0D0D0D" w:themeColor="text1" w:themeTint="F2"/>
          <w:sz w:val="72"/>
          <w:szCs w:val="72"/>
          <w:rtl/>
        </w:rPr>
        <w:t>َ</w:t>
      </w:r>
      <w:r w:rsidRPr="003838F1">
        <w:rPr>
          <w:rStyle w:val="Fett"/>
          <w:rFonts w:ascii="Arabic Typesetting" w:hAnsi="Arabic Typesetting" w:cs="Arabic Typesetting"/>
          <w:color w:val="0D0D0D" w:themeColor="text1" w:themeTint="F2"/>
          <w:sz w:val="72"/>
          <w:szCs w:val="72"/>
          <w:rtl/>
        </w:rPr>
        <w:t xml:space="preserve"> إلى </w:t>
      </w:r>
      <w:r w:rsidR="001D46B4">
        <w:rPr>
          <w:rStyle w:val="Fett"/>
          <w:rFonts w:ascii="Arabic Typesetting" w:hAnsi="Arabic Typesetting" w:cs="Arabic Typesetting" w:hint="cs"/>
          <w:color w:val="0D0D0D" w:themeColor="text1" w:themeTint="F2"/>
          <w:sz w:val="72"/>
          <w:szCs w:val="72"/>
          <w:rtl/>
        </w:rPr>
        <w:t>شىء</w:t>
      </w:r>
      <w:r w:rsidRPr="003838F1">
        <w:rPr>
          <w:rStyle w:val="Fett"/>
          <w:rFonts w:ascii="Arabic Typesetting" w:hAnsi="Arabic Typesetting" w:cs="Arabic Typesetting"/>
          <w:color w:val="0D0D0D" w:themeColor="text1" w:themeTint="F2"/>
          <w:sz w:val="72"/>
          <w:szCs w:val="72"/>
          <w:rtl/>
        </w:rPr>
        <w:t xml:space="preserve"> أبدًا</w:t>
      </w:r>
      <w:r w:rsidRPr="003838F1">
        <w:rPr>
          <w:rFonts w:ascii="Arabic Typesetting" w:hAnsi="Arabic Typesetting" w:cs="Arabic Typesetting"/>
          <w:color w:val="0D0D0D" w:themeColor="text1" w:themeTint="F2"/>
          <w:sz w:val="72"/>
          <w:szCs w:val="72"/>
          <w:rtl/>
        </w:rPr>
        <w:t xml:space="preserve"> [26].</w:t>
      </w:r>
    </w:p>
    <w:p w:rsidR="002072EA" w:rsidRPr="003838F1" w:rsidRDefault="002072EA" w:rsidP="003838F1">
      <w:pPr>
        <w:pStyle w:val="content"/>
        <w:bidi/>
        <w:rPr>
          <w:rFonts w:ascii="Arabic Typesetting" w:hAnsi="Arabic Typesetting" w:cs="Arabic Typesetting"/>
          <w:color w:val="0D0D0D" w:themeColor="text1" w:themeTint="F2"/>
          <w:sz w:val="72"/>
          <w:szCs w:val="72"/>
          <w:rtl/>
        </w:rPr>
      </w:pPr>
      <w:r w:rsidRPr="003838F1">
        <w:rPr>
          <w:rFonts w:ascii="Arabic Typesetting" w:hAnsi="Arabic Typesetting" w:cs="Arabic Typesetting"/>
          <w:color w:val="0D0D0D" w:themeColor="text1" w:themeTint="F2"/>
          <w:sz w:val="72"/>
          <w:szCs w:val="72"/>
          <w:rtl/>
        </w:rPr>
        <w:t>--------------------------------------</w:t>
      </w:r>
    </w:p>
    <w:p w:rsidR="002072EA" w:rsidRPr="003838F1" w:rsidRDefault="002072EA" w:rsidP="003838F1">
      <w:pPr>
        <w:pStyle w:val="Footer1"/>
        <w:bidi/>
        <w:rPr>
          <w:rFonts w:ascii="Arabic Typesetting" w:hAnsi="Arabic Typesetting" w:cs="Arabic Typesetting"/>
          <w:color w:val="0D0D0D" w:themeColor="text1" w:themeTint="F2"/>
          <w:sz w:val="28"/>
          <w:szCs w:val="28"/>
          <w:rtl/>
        </w:rPr>
      </w:pPr>
      <w:r w:rsidRPr="003838F1">
        <w:rPr>
          <w:rFonts w:ascii="Arabic Typesetting" w:hAnsi="Arabic Typesetting" w:cs="Arabic Typesetting"/>
          <w:color w:val="0D0D0D" w:themeColor="text1" w:themeTint="F2"/>
          <w:sz w:val="28"/>
          <w:szCs w:val="28"/>
          <w:rtl/>
        </w:rPr>
        <w:t>[24] هذه بالنسبة إلى كارز وهي قرية بنواحي نيسابور على نصف فرسخ منها [الأنساب، 5/13].</w:t>
      </w:r>
    </w:p>
    <w:p w:rsidR="002072EA" w:rsidRPr="003838F1" w:rsidRDefault="002072EA" w:rsidP="003838F1">
      <w:pPr>
        <w:pStyle w:val="Footer1"/>
        <w:bidi/>
        <w:rPr>
          <w:rFonts w:ascii="Arabic Typesetting" w:hAnsi="Arabic Typesetting" w:cs="Arabic Typesetting"/>
          <w:color w:val="0D0D0D" w:themeColor="text1" w:themeTint="F2"/>
          <w:sz w:val="28"/>
          <w:szCs w:val="28"/>
          <w:rtl/>
        </w:rPr>
      </w:pPr>
      <w:r w:rsidRPr="003838F1">
        <w:rPr>
          <w:rFonts w:ascii="Arabic Typesetting" w:hAnsi="Arabic Typesetting" w:cs="Arabic Typesetting"/>
          <w:color w:val="0D0D0D" w:themeColor="text1" w:themeTint="F2"/>
          <w:sz w:val="28"/>
          <w:szCs w:val="28"/>
          <w:rtl/>
        </w:rPr>
        <w:t>[25] هذه الزيادة من سنن أبي داود والترمذي ومسند البزار وغيرها.</w:t>
      </w:r>
    </w:p>
    <w:p w:rsidR="002072EA" w:rsidRPr="003838F1" w:rsidRDefault="002072EA" w:rsidP="003838F1">
      <w:pPr>
        <w:pStyle w:val="Footer1"/>
        <w:bidi/>
        <w:rPr>
          <w:rFonts w:ascii="Arabic Typesetting" w:hAnsi="Arabic Typesetting" w:cs="Arabic Typesetting"/>
          <w:color w:val="0D0D0D" w:themeColor="text1" w:themeTint="F2"/>
          <w:sz w:val="28"/>
          <w:szCs w:val="28"/>
          <w:rtl/>
        </w:rPr>
      </w:pPr>
      <w:r w:rsidRPr="003838F1">
        <w:rPr>
          <w:rFonts w:ascii="Arabic Typesetting" w:hAnsi="Arabic Typesetting" w:cs="Arabic Typesetting"/>
          <w:color w:val="0D0D0D" w:themeColor="text1" w:themeTint="F2"/>
          <w:sz w:val="28"/>
          <w:szCs w:val="28"/>
          <w:rtl/>
        </w:rPr>
        <w:t>[26] أخرجه أبو نعيم: أبو داود في سننه: كتاب الزكاة: بعد باب الرجل يخرج من ماله [1678]، والترمذي في سننه: كتاب المناقب: باب في مناقب أبي بكر وعمر رضي الله عنهما وكليهما وقال: "</w:t>
      </w:r>
      <w:r w:rsidRPr="003838F1">
        <w:rPr>
          <w:rStyle w:val="Fett"/>
          <w:rFonts w:ascii="Arabic Typesetting" w:hAnsi="Arabic Typesetting" w:cs="Arabic Typesetting"/>
          <w:color w:val="0D0D0D" w:themeColor="text1" w:themeTint="F2"/>
          <w:sz w:val="28"/>
          <w:szCs w:val="28"/>
          <w:rtl/>
        </w:rPr>
        <w:t>هذا حديث حسن صحيح</w:t>
      </w:r>
      <w:r w:rsidRPr="003838F1">
        <w:rPr>
          <w:rFonts w:ascii="Arabic Typesetting" w:hAnsi="Arabic Typesetting" w:cs="Arabic Typesetting"/>
          <w:color w:val="0D0D0D" w:themeColor="text1" w:themeTint="F2"/>
          <w:sz w:val="28"/>
          <w:szCs w:val="28"/>
          <w:rtl/>
        </w:rPr>
        <w:t>" اهـ [3675]، والدارمي في سننه [1/391-392]، والحاكم في "</w:t>
      </w:r>
      <w:r w:rsidRPr="003838F1">
        <w:rPr>
          <w:rStyle w:val="Fett"/>
          <w:rFonts w:ascii="Arabic Typesetting" w:hAnsi="Arabic Typesetting" w:cs="Arabic Typesetting"/>
          <w:color w:val="0D0D0D" w:themeColor="text1" w:themeTint="F2"/>
          <w:sz w:val="28"/>
          <w:szCs w:val="28"/>
          <w:rtl/>
        </w:rPr>
        <w:t>المستدرك</w:t>
      </w:r>
      <w:r w:rsidRPr="003838F1">
        <w:rPr>
          <w:rFonts w:ascii="Arabic Typesetting" w:hAnsi="Arabic Typesetting" w:cs="Arabic Typesetting"/>
          <w:color w:val="0D0D0D" w:themeColor="text1" w:themeTint="F2"/>
          <w:sz w:val="28"/>
          <w:szCs w:val="28"/>
          <w:rtl/>
        </w:rPr>
        <w:t>" [1/414] وصححه ووافقه الذهبي، والبيهقي في "</w:t>
      </w:r>
      <w:r w:rsidRPr="003838F1">
        <w:rPr>
          <w:rStyle w:val="Fett"/>
          <w:rFonts w:ascii="Arabic Typesetting" w:hAnsi="Arabic Typesetting" w:cs="Arabic Typesetting"/>
          <w:color w:val="0D0D0D" w:themeColor="text1" w:themeTint="F2"/>
          <w:sz w:val="28"/>
          <w:szCs w:val="28"/>
          <w:rtl/>
        </w:rPr>
        <w:t>السنن الكبرى</w:t>
      </w:r>
      <w:r w:rsidRPr="003838F1">
        <w:rPr>
          <w:rFonts w:ascii="Arabic Typesetting" w:hAnsi="Arabic Typesetting" w:cs="Arabic Typesetting"/>
          <w:color w:val="0D0D0D" w:themeColor="text1" w:themeTint="F2"/>
          <w:sz w:val="28"/>
          <w:szCs w:val="28"/>
          <w:rtl/>
        </w:rPr>
        <w:t>" [4/180-181]، والبزار في مسنده "</w:t>
      </w:r>
      <w:r w:rsidRPr="003838F1">
        <w:rPr>
          <w:rStyle w:val="Fett"/>
          <w:rFonts w:ascii="Arabic Typesetting" w:hAnsi="Arabic Typesetting" w:cs="Arabic Typesetting"/>
          <w:color w:val="0D0D0D" w:themeColor="text1" w:themeTint="F2"/>
          <w:sz w:val="28"/>
          <w:szCs w:val="28"/>
          <w:rtl/>
        </w:rPr>
        <w:t>البحر الزخار</w:t>
      </w:r>
      <w:r w:rsidRPr="003838F1">
        <w:rPr>
          <w:rFonts w:ascii="Arabic Typesetting" w:hAnsi="Arabic Typesetting" w:cs="Arabic Typesetting"/>
          <w:color w:val="0D0D0D" w:themeColor="text1" w:themeTint="F2"/>
          <w:sz w:val="28"/>
          <w:szCs w:val="28"/>
          <w:rtl/>
        </w:rPr>
        <w:t>" [1/394]، وابن عساكر في تاريخه [30/64]، والحافظ ابن حجر في "</w:t>
      </w:r>
      <w:r w:rsidRPr="003838F1">
        <w:rPr>
          <w:rStyle w:val="Fett"/>
          <w:rFonts w:ascii="Arabic Typesetting" w:hAnsi="Arabic Typesetting" w:cs="Arabic Typesetting"/>
          <w:color w:val="0D0D0D" w:themeColor="text1" w:themeTint="F2"/>
          <w:sz w:val="28"/>
          <w:szCs w:val="28"/>
          <w:rtl/>
        </w:rPr>
        <w:t>تغليق التعليق</w:t>
      </w:r>
      <w:r w:rsidRPr="003838F1">
        <w:rPr>
          <w:rFonts w:ascii="Arabic Typesetting" w:hAnsi="Arabic Typesetting" w:cs="Arabic Typesetting"/>
          <w:color w:val="0D0D0D" w:themeColor="text1" w:themeTint="F2"/>
          <w:sz w:val="28"/>
          <w:szCs w:val="28"/>
          <w:rtl/>
        </w:rPr>
        <w:t>" [3/10-11] عن طريق الدارمي.</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72"/>
          <w:szCs w:val="72"/>
        </w:rPr>
      </w:pPr>
    </w:p>
    <w:p w:rsidR="002072EA" w:rsidRPr="003838F1" w:rsidRDefault="002072EA" w:rsidP="003838F1">
      <w:pPr>
        <w:pStyle w:val="StandardWeb"/>
        <w:bidi/>
        <w:rPr>
          <w:rFonts w:ascii="Arabic Typesetting" w:hAnsi="Arabic Typesetting" w:cs="Arabic Typesetting"/>
          <w:color w:val="0D0D0D" w:themeColor="text1" w:themeTint="F2"/>
          <w:sz w:val="72"/>
          <w:szCs w:val="72"/>
        </w:rPr>
      </w:pPr>
      <w:r w:rsidRPr="003838F1">
        <w:rPr>
          <w:rStyle w:val="header10"/>
          <w:rFonts w:ascii="Arabic Typesetting" w:hAnsi="Arabic Typesetting" w:cs="Arabic Typesetting" w:hint="default"/>
          <w:color w:val="0D0D0D" w:themeColor="text1" w:themeTint="F2"/>
          <w:sz w:val="72"/>
          <w:szCs w:val="72"/>
          <w:rtl/>
        </w:rPr>
        <w:t>- باب في جواز</w:t>
      </w:r>
      <w:r w:rsidR="001D46B4">
        <w:rPr>
          <w:rStyle w:val="header10"/>
          <w:rFonts w:ascii="Arabic Typesetting" w:hAnsi="Arabic Typesetting" w:cs="Arabic Typesetting" w:hint="default"/>
          <w:color w:val="0D0D0D" w:themeColor="text1" w:themeTint="F2"/>
          <w:sz w:val="72"/>
          <w:szCs w:val="72"/>
          <w:rtl/>
        </w:rPr>
        <w:t>ِ</w:t>
      </w:r>
      <w:r w:rsidRPr="003838F1">
        <w:rPr>
          <w:rStyle w:val="header10"/>
          <w:rFonts w:ascii="Arabic Typesetting" w:hAnsi="Arabic Typesetting" w:cs="Arabic Typesetting" w:hint="default"/>
          <w:color w:val="0D0D0D" w:themeColor="text1" w:themeTint="F2"/>
          <w:sz w:val="72"/>
          <w:szCs w:val="72"/>
          <w:rtl/>
        </w:rPr>
        <w:t xml:space="preserve"> الكرامات</w:t>
      </w:r>
      <w:r w:rsidR="001D46B4">
        <w:rPr>
          <w:rStyle w:val="header10"/>
          <w:rFonts w:ascii="Arabic Typesetting" w:hAnsi="Arabic Typesetting" w:cs="Arabic Typesetting" w:hint="default"/>
          <w:color w:val="0D0D0D" w:themeColor="text1" w:themeTint="F2"/>
          <w:sz w:val="72"/>
          <w:szCs w:val="72"/>
          <w:rtl/>
        </w:rPr>
        <w:t>ِ</w:t>
      </w:r>
      <w:r w:rsidRPr="003838F1">
        <w:rPr>
          <w:rStyle w:val="header10"/>
          <w:rFonts w:ascii="Arabic Typesetting" w:hAnsi="Arabic Typesetting" w:cs="Arabic Typesetting" w:hint="default"/>
          <w:color w:val="0D0D0D" w:themeColor="text1" w:themeTint="F2"/>
          <w:sz w:val="72"/>
          <w:szCs w:val="72"/>
          <w:rtl/>
        </w:rPr>
        <w:t xml:space="preserve"> للأولياء</w:t>
      </w:r>
      <w:r w:rsidR="001D46B4">
        <w:rPr>
          <w:rStyle w:val="header10"/>
          <w:rFonts w:ascii="Arabic Typesetting" w:hAnsi="Arabic Typesetting" w:cs="Arabic Typesetting" w:hint="default"/>
          <w:color w:val="0D0D0D" w:themeColor="text1" w:themeTint="F2"/>
          <w:sz w:val="72"/>
          <w:szCs w:val="72"/>
          <w:rtl/>
        </w:rPr>
        <w:t>ِ</w:t>
      </w:r>
    </w:p>
    <w:p w:rsidR="002072EA" w:rsidRPr="003838F1" w:rsidRDefault="002072EA" w:rsidP="001D46B4">
      <w:pPr>
        <w:pStyle w:val="StandardWeb"/>
        <w:bidi/>
        <w:rPr>
          <w:rFonts w:ascii="Arabic Typesetting" w:hAnsi="Arabic Typesetting" w:cs="Arabic Typesetting"/>
          <w:color w:val="0D0D0D" w:themeColor="text1" w:themeTint="F2"/>
          <w:sz w:val="72"/>
          <w:szCs w:val="72"/>
          <w:rtl/>
        </w:rPr>
      </w:pPr>
      <w:r w:rsidRPr="003838F1">
        <w:rPr>
          <w:rStyle w:val="content1"/>
          <w:rFonts w:ascii="Arabic Typesetting" w:hAnsi="Arabic Typesetting" w:cs="Arabic Typesetting" w:hint="default"/>
          <w:color w:val="0D0D0D" w:themeColor="text1" w:themeTint="F2"/>
          <w:sz w:val="72"/>
          <w:szCs w:val="72"/>
          <w:rtl/>
        </w:rPr>
        <w:t>أخبرنا محمد بن محمد</w:t>
      </w:r>
      <w:r w:rsidR="001D46B4">
        <w:rPr>
          <w:rStyle w:val="content1"/>
          <w:rFonts w:ascii="Arabic Typesetting" w:hAnsi="Arabic Typesetting" w:cs="Arabic Typesetting" w:hint="default"/>
          <w:color w:val="0D0D0D" w:themeColor="text1" w:themeTint="F2"/>
          <w:sz w:val="72"/>
          <w:szCs w:val="72"/>
          <w:rtl/>
        </w:rPr>
        <w:t>ِ</w:t>
      </w:r>
      <w:r w:rsidRPr="003838F1">
        <w:rPr>
          <w:rStyle w:val="content1"/>
          <w:rFonts w:ascii="Arabic Typesetting" w:hAnsi="Arabic Typesetting" w:cs="Arabic Typesetting" w:hint="default"/>
          <w:color w:val="0D0D0D" w:themeColor="text1" w:themeTint="F2"/>
          <w:sz w:val="72"/>
          <w:szCs w:val="72"/>
          <w:rtl/>
        </w:rPr>
        <w:t xml:space="preserve"> بن يعقوب الحافظ</w:t>
      </w:r>
      <w:r w:rsidR="001D46B4">
        <w:rPr>
          <w:rStyle w:val="content1"/>
          <w:rFonts w:ascii="Arabic Typesetting" w:hAnsi="Arabic Typesetting" w:cs="Arabic Typesetting" w:hint="default"/>
          <w:color w:val="0D0D0D" w:themeColor="text1" w:themeTint="F2"/>
          <w:sz w:val="72"/>
          <w:szCs w:val="72"/>
          <w:rtl/>
        </w:rPr>
        <w:t>ُ</w:t>
      </w:r>
      <w:r w:rsidRPr="003838F1">
        <w:rPr>
          <w:rStyle w:val="content1"/>
          <w:rFonts w:ascii="Arabic Typesetting" w:hAnsi="Arabic Typesetting" w:cs="Arabic Typesetting" w:hint="default"/>
          <w:color w:val="0D0D0D" w:themeColor="text1" w:themeTint="F2"/>
          <w:sz w:val="72"/>
          <w:szCs w:val="72"/>
          <w:rtl/>
        </w:rPr>
        <w:t xml:space="preserve"> ثنا أحمد بن عبد الوارث</w:t>
      </w:r>
      <w:r w:rsidR="001D46B4">
        <w:rPr>
          <w:rStyle w:val="content1"/>
          <w:rFonts w:ascii="Arabic Typesetting" w:hAnsi="Arabic Typesetting" w:cs="Arabic Typesetting" w:hint="default"/>
          <w:color w:val="0D0D0D" w:themeColor="text1" w:themeTint="F2"/>
          <w:sz w:val="72"/>
          <w:szCs w:val="72"/>
          <w:rtl/>
        </w:rPr>
        <w:t>ِ</w:t>
      </w:r>
      <w:r w:rsidRPr="003838F1">
        <w:rPr>
          <w:rStyle w:val="content1"/>
          <w:rFonts w:ascii="Arabic Typesetting" w:hAnsi="Arabic Typesetting" w:cs="Arabic Typesetting" w:hint="default"/>
          <w:color w:val="0D0D0D" w:themeColor="text1" w:themeTint="F2"/>
          <w:sz w:val="72"/>
          <w:szCs w:val="72"/>
          <w:rtl/>
        </w:rPr>
        <w:t xml:space="preserve"> بن جرير العسال</w:t>
      </w:r>
      <w:r w:rsidR="001D46B4">
        <w:rPr>
          <w:rStyle w:val="content1"/>
          <w:rFonts w:ascii="Arabic Typesetting" w:hAnsi="Arabic Typesetting" w:cs="Arabic Typesetting" w:hint="default"/>
          <w:color w:val="0D0D0D" w:themeColor="text1" w:themeTint="F2"/>
          <w:sz w:val="72"/>
          <w:szCs w:val="72"/>
          <w:rtl/>
        </w:rPr>
        <w:t>ُ</w:t>
      </w:r>
      <w:r w:rsidRPr="003838F1">
        <w:rPr>
          <w:rStyle w:val="content1"/>
          <w:rFonts w:ascii="Arabic Typesetting" w:hAnsi="Arabic Typesetting" w:cs="Arabic Typesetting" w:hint="default"/>
          <w:color w:val="0D0D0D" w:themeColor="text1" w:themeTint="F2"/>
          <w:sz w:val="72"/>
          <w:szCs w:val="72"/>
          <w:rtl/>
        </w:rPr>
        <w:t xml:space="preserve"> بمصر</w:t>
      </w:r>
      <w:r w:rsidR="001D46B4">
        <w:rPr>
          <w:rStyle w:val="content1"/>
          <w:rFonts w:ascii="Arabic Typesetting" w:hAnsi="Arabic Typesetting" w:cs="Arabic Typesetting" w:hint="default"/>
          <w:color w:val="0D0D0D" w:themeColor="text1" w:themeTint="F2"/>
          <w:sz w:val="72"/>
          <w:szCs w:val="72"/>
          <w:rtl/>
        </w:rPr>
        <w:t>َ</w:t>
      </w:r>
      <w:r w:rsidRPr="003838F1">
        <w:rPr>
          <w:rStyle w:val="content1"/>
          <w:rFonts w:ascii="Arabic Typesetting" w:hAnsi="Arabic Typesetting" w:cs="Arabic Typesetting" w:hint="default"/>
          <w:color w:val="0D0D0D" w:themeColor="text1" w:themeTint="F2"/>
          <w:sz w:val="72"/>
          <w:szCs w:val="72"/>
          <w:rtl/>
        </w:rPr>
        <w:t xml:space="preserve"> </w:t>
      </w:r>
      <w:r w:rsidR="001D46B4">
        <w:rPr>
          <w:rStyle w:val="content1"/>
          <w:rFonts w:ascii="Arabic Typesetting" w:hAnsi="Arabic Typesetting" w:cs="Arabic Typesetting" w:hint="default"/>
          <w:color w:val="0D0D0D" w:themeColor="text1" w:themeTint="F2"/>
          <w:sz w:val="72"/>
          <w:szCs w:val="72"/>
          <w:rtl/>
        </w:rPr>
        <w:t>حدثنا</w:t>
      </w:r>
      <w:r w:rsidRPr="003838F1">
        <w:rPr>
          <w:rStyle w:val="content1"/>
          <w:rFonts w:ascii="Arabic Typesetting" w:hAnsi="Arabic Typesetting" w:cs="Arabic Typesetting" w:hint="default"/>
          <w:color w:val="0D0D0D" w:themeColor="text1" w:themeTint="F2"/>
          <w:sz w:val="72"/>
          <w:szCs w:val="72"/>
          <w:rtl/>
        </w:rPr>
        <w:t xml:space="preserve"> الحارث بن مسكين أنا ابن وهب أخبرني يحيى بن أيوب</w:t>
      </w:r>
      <w:r w:rsidR="001D46B4">
        <w:rPr>
          <w:rStyle w:val="content1"/>
          <w:rFonts w:ascii="Arabic Typesetting" w:hAnsi="Arabic Typesetting" w:cs="Arabic Typesetting" w:hint="default"/>
          <w:color w:val="0D0D0D" w:themeColor="text1" w:themeTint="F2"/>
          <w:sz w:val="72"/>
          <w:szCs w:val="72"/>
          <w:rtl/>
        </w:rPr>
        <w:t>َ</w:t>
      </w:r>
      <w:r w:rsidRPr="003838F1">
        <w:rPr>
          <w:rStyle w:val="content1"/>
          <w:rFonts w:ascii="Arabic Typesetting" w:hAnsi="Arabic Typesetting" w:cs="Arabic Typesetting" w:hint="default"/>
          <w:color w:val="0D0D0D" w:themeColor="text1" w:themeTint="F2"/>
          <w:sz w:val="72"/>
          <w:szCs w:val="72"/>
          <w:rtl/>
        </w:rPr>
        <w:t xml:space="preserve"> عن ابن</w:t>
      </w:r>
      <w:r w:rsidR="001D46B4">
        <w:rPr>
          <w:rStyle w:val="content1"/>
          <w:rFonts w:ascii="Arabic Typesetting" w:hAnsi="Arabic Typesetting" w:cs="Arabic Typesetting" w:hint="default"/>
          <w:color w:val="0D0D0D" w:themeColor="text1" w:themeTint="F2"/>
          <w:sz w:val="72"/>
          <w:szCs w:val="72"/>
          <w:rtl/>
        </w:rPr>
        <w:t>ِ</w:t>
      </w:r>
      <w:r w:rsidRPr="003838F1">
        <w:rPr>
          <w:rStyle w:val="content1"/>
          <w:rFonts w:ascii="Arabic Typesetting" w:hAnsi="Arabic Typesetting" w:cs="Arabic Typesetting" w:hint="default"/>
          <w:color w:val="0D0D0D" w:themeColor="text1" w:themeTint="F2"/>
          <w:sz w:val="72"/>
          <w:szCs w:val="72"/>
          <w:rtl/>
        </w:rPr>
        <w:t xml:space="preserve"> عجلان</w:t>
      </w:r>
      <w:r w:rsidR="001D46B4">
        <w:rPr>
          <w:rStyle w:val="content1"/>
          <w:rFonts w:ascii="Arabic Typesetting" w:hAnsi="Arabic Typesetting" w:cs="Arabic Typesetting" w:hint="default"/>
          <w:color w:val="0D0D0D" w:themeColor="text1" w:themeTint="F2"/>
          <w:sz w:val="72"/>
          <w:szCs w:val="72"/>
          <w:rtl/>
        </w:rPr>
        <w:t>َ</w:t>
      </w:r>
      <w:r w:rsidRPr="003838F1">
        <w:rPr>
          <w:rStyle w:val="content1"/>
          <w:rFonts w:ascii="Arabic Typesetting" w:hAnsi="Arabic Typesetting" w:cs="Arabic Typesetting" w:hint="default"/>
          <w:color w:val="0D0D0D" w:themeColor="text1" w:themeTint="F2"/>
          <w:sz w:val="72"/>
          <w:szCs w:val="72"/>
          <w:rtl/>
        </w:rPr>
        <w:t xml:space="preserve"> عن نافع عن ابن عمر</w:t>
      </w:r>
      <w:r w:rsidR="001D46B4">
        <w:rPr>
          <w:rStyle w:val="content1"/>
          <w:rFonts w:ascii="Arabic Typesetting" w:hAnsi="Arabic Typesetting" w:cs="Arabic Typesetting" w:hint="default"/>
          <w:color w:val="0D0D0D" w:themeColor="text1" w:themeTint="F2"/>
          <w:sz w:val="72"/>
          <w:szCs w:val="72"/>
          <w:rtl/>
        </w:rPr>
        <w:t>َ</w:t>
      </w:r>
      <w:r w:rsidRPr="003838F1">
        <w:rPr>
          <w:rStyle w:val="content1"/>
          <w:rFonts w:ascii="Arabic Typesetting" w:hAnsi="Arabic Typesetting" w:cs="Arabic Typesetting" w:hint="default"/>
          <w:color w:val="0D0D0D" w:themeColor="text1" w:themeTint="F2"/>
          <w:sz w:val="72"/>
          <w:szCs w:val="72"/>
          <w:rtl/>
        </w:rPr>
        <w:t xml:space="preserve"> أن عمر</w:t>
      </w:r>
      <w:r w:rsidR="001D46B4">
        <w:rPr>
          <w:rStyle w:val="content1"/>
          <w:rFonts w:ascii="Arabic Typesetting" w:hAnsi="Arabic Typesetting" w:cs="Arabic Typesetting" w:hint="default"/>
          <w:color w:val="0D0D0D" w:themeColor="text1" w:themeTint="F2"/>
          <w:sz w:val="72"/>
          <w:szCs w:val="72"/>
          <w:rtl/>
        </w:rPr>
        <w:t>َ</w:t>
      </w:r>
      <w:r w:rsidRPr="003838F1">
        <w:rPr>
          <w:rStyle w:val="content1"/>
          <w:rFonts w:ascii="Arabic Typesetting" w:hAnsi="Arabic Typesetting" w:cs="Arabic Typesetting" w:hint="default"/>
          <w:color w:val="0D0D0D" w:themeColor="text1" w:themeTint="F2"/>
          <w:sz w:val="72"/>
          <w:szCs w:val="72"/>
          <w:rtl/>
        </w:rPr>
        <w:t xml:space="preserve"> [27] رضي الله عنه بعث جيشًا [28] </w:t>
      </w:r>
      <w:r w:rsidR="001D46B4">
        <w:rPr>
          <w:rStyle w:val="content1"/>
          <w:rFonts w:ascii="Arabic Typesetting" w:hAnsi="Arabic Typesetting" w:cs="Arabic Typesetting" w:hint="default"/>
          <w:color w:val="0D0D0D" w:themeColor="text1" w:themeTint="F2"/>
          <w:sz w:val="72"/>
          <w:szCs w:val="72"/>
          <w:rtl/>
        </w:rPr>
        <w:t>و</w:t>
      </w:r>
      <w:r w:rsidRPr="003838F1">
        <w:rPr>
          <w:rStyle w:val="content1"/>
          <w:rFonts w:ascii="Arabic Typesetting" w:hAnsi="Arabic Typesetting" w:cs="Arabic Typesetting" w:hint="default"/>
          <w:color w:val="0D0D0D" w:themeColor="text1" w:themeTint="F2"/>
          <w:sz w:val="72"/>
          <w:szCs w:val="72"/>
          <w:rtl/>
        </w:rPr>
        <w:t>أمّر</w:t>
      </w:r>
      <w:r w:rsidR="001D46B4">
        <w:rPr>
          <w:rStyle w:val="content1"/>
          <w:rFonts w:ascii="Arabic Typesetting" w:hAnsi="Arabic Typesetting" w:cs="Arabic Typesetting" w:hint="default"/>
          <w:color w:val="0D0D0D" w:themeColor="text1" w:themeTint="F2"/>
          <w:sz w:val="72"/>
          <w:szCs w:val="72"/>
          <w:rtl/>
        </w:rPr>
        <w:t>َ</w:t>
      </w:r>
      <w:r w:rsidRPr="003838F1">
        <w:rPr>
          <w:rStyle w:val="content1"/>
          <w:rFonts w:ascii="Arabic Typesetting" w:hAnsi="Arabic Typesetting" w:cs="Arabic Typesetting" w:hint="default"/>
          <w:color w:val="0D0D0D" w:themeColor="text1" w:themeTint="F2"/>
          <w:sz w:val="72"/>
          <w:szCs w:val="72"/>
          <w:rtl/>
        </w:rPr>
        <w:t xml:space="preserve"> عليهم رجلاً يُدعى سارية [29]، فبينما عمر يخطب</w:t>
      </w:r>
      <w:r w:rsidR="001D46B4">
        <w:rPr>
          <w:rStyle w:val="content1"/>
          <w:rFonts w:ascii="Arabic Typesetting" w:hAnsi="Arabic Typesetting" w:cs="Arabic Typesetting" w:hint="default"/>
          <w:color w:val="0D0D0D" w:themeColor="text1" w:themeTint="F2"/>
          <w:sz w:val="72"/>
          <w:szCs w:val="72"/>
          <w:rtl/>
        </w:rPr>
        <w:t xml:space="preserve"> يومًا</w:t>
      </w:r>
      <w:r w:rsidRPr="003838F1">
        <w:rPr>
          <w:rStyle w:val="content1"/>
          <w:rFonts w:ascii="Arabic Typesetting" w:hAnsi="Arabic Typesetting" w:cs="Arabic Typesetting" w:hint="default"/>
          <w:color w:val="0D0D0D" w:themeColor="text1" w:themeTint="F2"/>
          <w:sz w:val="72"/>
          <w:szCs w:val="72"/>
          <w:rtl/>
        </w:rPr>
        <w:t xml:space="preserve"> [30] فجعل يصيح</w:t>
      </w:r>
      <w:r w:rsidRPr="003838F1">
        <w:rPr>
          <w:rStyle w:val="Fett"/>
          <w:rFonts w:ascii="Arabic Typesetting" w:hAnsi="Arabic Typesetting" w:cs="Arabic Typesetting"/>
          <w:color w:val="0D0D0D" w:themeColor="text1" w:themeTint="F2"/>
          <w:sz w:val="72"/>
          <w:szCs w:val="72"/>
          <w:rtl/>
        </w:rPr>
        <w:t>: يا سارية الجبل، يا سارية الجبل، فقدم رسولٌ من الجيش</w:t>
      </w:r>
      <w:r w:rsidR="001D46B4">
        <w:rPr>
          <w:rStyle w:val="Fett"/>
          <w:rFonts w:ascii="Arabic Typesetting" w:hAnsi="Arabic Typesetting" w:cs="Arabic Typesetting" w:hint="cs"/>
          <w:color w:val="0D0D0D" w:themeColor="text1" w:themeTint="F2"/>
          <w:sz w:val="72"/>
          <w:szCs w:val="72"/>
          <w:rtl/>
        </w:rPr>
        <w:t>ِ</w:t>
      </w:r>
      <w:r w:rsidRPr="003838F1">
        <w:rPr>
          <w:rStyle w:val="Fett"/>
          <w:rFonts w:ascii="Arabic Typesetting" w:hAnsi="Arabic Typesetting" w:cs="Arabic Typesetting"/>
          <w:color w:val="0D0D0D" w:themeColor="text1" w:themeTint="F2"/>
          <w:sz w:val="72"/>
          <w:szCs w:val="72"/>
          <w:rtl/>
        </w:rPr>
        <w:t xml:space="preserve"> فقال: يا أمير المؤمنين</w:t>
      </w:r>
      <w:r w:rsidR="001D46B4">
        <w:rPr>
          <w:rStyle w:val="Fett"/>
          <w:rFonts w:ascii="Arabic Typesetting" w:hAnsi="Arabic Typesetting" w:cs="Arabic Typesetting" w:hint="cs"/>
          <w:color w:val="0D0D0D" w:themeColor="text1" w:themeTint="F2"/>
          <w:sz w:val="72"/>
          <w:szCs w:val="72"/>
          <w:rtl/>
        </w:rPr>
        <w:t>َ</w:t>
      </w:r>
      <w:r w:rsidRPr="003838F1">
        <w:rPr>
          <w:rStyle w:val="Fett"/>
          <w:rFonts w:ascii="Arabic Typesetting" w:hAnsi="Arabic Typesetting" w:cs="Arabic Typesetting"/>
          <w:color w:val="0D0D0D" w:themeColor="text1" w:themeTint="F2"/>
          <w:sz w:val="72"/>
          <w:szCs w:val="72"/>
          <w:rtl/>
        </w:rPr>
        <w:t xml:space="preserve"> لقينا عدونا فهزمونا فإذا صائح يصيح: يا سارية</w:t>
      </w:r>
      <w:r w:rsidR="001D46B4">
        <w:rPr>
          <w:rStyle w:val="Fett"/>
          <w:rFonts w:ascii="Arabic Typesetting" w:hAnsi="Arabic Typesetting" w:cs="Arabic Typesetting" w:hint="cs"/>
          <w:color w:val="0D0D0D" w:themeColor="text1" w:themeTint="F2"/>
          <w:sz w:val="72"/>
          <w:szCs w:val="72"/>
          <w:rtl/>
        </w:rPr>
        <w:t>ُ</w:t>
      </w:r>
      <w:r w:rsidRPr="003838F1">
        <w:rPr>
          <w:rStyle w:val="Fett"/>
          <w:rFonts w:ascii="Arabic Typesetting" w:hAnsi="Arabic Typesetting" w:cs="Arabic Typesetting"/>
          <w:color w:val="0D0D0D" w:themeColor="text1" w:themeTint="F2"/>
          <w:sz w:val="72"/>
          <w:szCs w:val="72"/>
          <w:rtl/>
        </w:rPr>
        <w:t xml:space="preserve"> الجبل فأسندنا ظهورنا إلى الجبل</w:t>
      </w:r>
      <w:r w:rsidR="001D46B4">
        <w:rPr>
          <w:rStyle w:val="Fett"/>
          <w:rFonts w:ascii="Arabic Typesetting" w:hAnsi="Arabic Typesetting" w:cs="Arabic Typesetting" w:hint="cs"/>
          <w:color w:val="0D0D0D" w:themeColor="text1" w:themeTint="F2"/>
          <w:sz w:val="72"/>
          <w:szCs w:val="72"/>
          <w:rtl/>
        </w:rPr>
        <w:t>ِ</w:t>
      </w:r>
      <w:r w:rsidRPr="003838F1">
        <w:rPr>
          <w:rStyle w:val="Fett"/>
          <w:rFonts w:ascii="Arabic Typesetting" w:hAnsi="Arabic Typesetting" w:cs="Arabic Typesetting"/>
          <w:color w:val="0D0D0D" w:themeColor="text1" w:themeTint="F2"/>
          <w:sz w:val="72"/>
          <w:szCs w:val="72"/>
          <w:rtl/>
        </w:rPr>
        <w:t xml:space="preserve"> فهزمهم الله</w:t>
      </w:r>
      <w:r w:rsidR="001D46B4">
        <w:rPr>
          <w:rStyle w:val="Fett"/>
          <w:rFonts w:ascii="Arabic Typesetting" w:hAnsi="Arabic Typesetting" w:cs="Arabic Typesetting" w:hint="cs"/>
          <w:color w:val="0D0D0D" w:themeColor="text1" w:themeTint="F2"/>
          <w:sz w:val="72"/>
          <w:szCs w:val="72"/>
          <w:rtl/>
        </w:rPr>
        <w:t>ُ</w:t>
      </w:r>
      <w:r w:rsidRPr="003838F1">
        <w:rPr>
          <w:rStyle w:val="Fett"/>
          <w:rFonts w:ascii="Arabic Typesetting" w:hAnsi="Arabic Typesetting" w:cs="Arabic Typesetting"/>
          <w:color w:val="0D0D0D" w:themeColor="text1" w:themeTint="F2"/>
          <w:sz w:val="72"/>
          <w:szCs w:val="72"/>
          <w:rtl/>
        </w:rPr>
        <w:t xml:space="preserve"> تعالى، فقلنا لعمر: كنت</w:t>
      </w:r>
      <w:r w:rsidR="001D46B4">
        <w:rPr>
          <w:rStyle w:val="Fett"/>
          <w:rFonts w:ascii="Arabic Typesetting" w:hAnsi="Arabic Typesetting" w:cs="Arabic Typesetting" w:hint="cs"/>
          <w:color w:val="0D0D0D" w:themeColor="text1" w:themeTint="F2"/>
          <w:sz w:val="72"/>
          <w:szCs w:val="72"/>
          <w:rtl/>
        </w:rPr>
        <w:t>َ</w:t>
      </w:r>
      <w:r w:rsidRPr="003838F1">
        <w:rPr>
          <w:rStyle w:val="Fett"/>
          <w:rFonts w:ascii="Arabic Typesetting" w:hAnsi="Arabic Typesetting" w:cs="Arabic Typesetting"/>
          <w:color w:val="0D0D0D" w:themeColor="text1" w:themeTint="F2"/>
          <w:sz w:val="72"/>
          <w:szCs w:val="72"/>
          <w:rtl/>
        </w:rPr>
        <w:t xml:space="preserve"> تصيح بذلك</w:t>
      </w:r>
      <w:r w:rsidR="001D46B4">
        <w:rPr>
          <w:rStyle w:val="Fett"/>
          <w:rFonts w:ascii="Arabic Typesetting" w:hAnsi="Arabic Typesetting" w:cs="Arabic Typesetting" w:hint="cs"/>
          <w:color w:val="0D0D0D" w:themeColor="text1" w:themeTint="F2"/>
          <w:sz w:val="72"/>
          <w:szCs w:val="72"/>
          <w:rtl/>
        </w:rPr>
        <w:t>َ</w:t>
      </w:r>
      <w:r w:rsidRPr="003838F1">
        <w:rPr>
          <w:rStyle w:val="content1"/>
          <w:rFonts w:ascii="Arabic Typesetting" w:hAnsi="Arabic Typesetting" w:cs="Arabic Typesetting" w:hint="default"/>
          <w:color w:val="0D0D0D" w:themeColor="text1" w:themeTint="F2"/>
          <w:sz w:val="72"/>
          <w:szCs w:val="72"/>
          <w:rtl/>
        </w:rPr>
        <w:t xml:space="preserve"> [31].</w:t>
      </w:r>
    </w:p>
    <w:p w:rsidR="002072EA" w:rsidRPr="003838F1" w:rsidRDefault="002072EA" w:rsidP="003838F1">
      <w:pPr>
        <w:pStyle w:val="content"/>
        <w:bidi/>
        <w:rPr>
          <w:rFonts w:ascii="Arabic Typesetting" w:hAnsi="Arabic Typesetting" w:cs="Arabic Typesetting"/>
          <w:color w:val="0D0D0D" w:themeColor="text1" w:themeTint="F2"/>
          <w:sz w:val="72"/>
          <w:szCs w:val="72"/>
          <w:rtl/>
        </w:rPr>
      </w:pPr>
      <w:r w:rsidRPr="003838F1">
        <w:rPr>
          <w:rFonts w:ascii="Arabic Typesetting" w:hAnsi="Arabic Typesetting" w:cs="Arabic Typesetting"/>
          <w:color w:val="0D0D0D" w:themeColor="text1" w:themeTint="F2"/>
          <w:sz w:val="72"/>
          <w:szCs w:val="72"/>
          <w:rtl/>
        </w:rPr>
        <w:t>قال ابن</w:t>
      </w:r>
      <w:r w:rsidR="001D46B4">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عجلان</w:t>
      </w:r>
      <w:r w:rsidR="001D46B4">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وحدثني إياس بن معاوية بن قرة [بذلك] [32].</w:t>
      </w:r>
    </w:p>
    <w:p w:rsidR="002072EA" w:rsidRPr="003838F1" w:rsidRDefault="002072EA" w:rsidP="001D46B4">
      <w:pPr>
        <w:pStyle w:val="content"/>
        <w:bidi/>
        <w:rPr>
          <w:rFonts w:ascii="Arabic Typesetting" w:hAnsi="Arabic Typesetting" w:cs="Arabic Typesetting"/>
          <w:color w:val="0D0D0D" w:themeColor="text1" w:themeTint="F2"/>
          <w:sz w:val="72"/>
          <w:szCs w:val="72"/>
          <w:rtl/>
        </w:rPr>
      </w:pPr>
      <w:r w:rsidRPr="003838F1">
        <w:rPr>
          <w:rFonts w:ascii="Arabic Typesetting" w:hAnsi="Arabic Typesetting" w:cs="Arabic Typesetting"/>
          <w:color w:val="0D0D0D" w:themeColor="text1" w:themeTint="F2"/>
          <w:sz w:val="72"/>
          <w:szCs w:val="72"/>
          <w:rtl/>
        </w:rPr>
        <w:lastRenderedPageBreak/>
        <w:t>أنا عمر بن أحمد بن عثمان بن شاهين</w:t>
      </w:r>
      <w:r w:rsidR="001D46B4">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ثنا عبد الله بن سليمان بن الأشعث</w:t>
      </w:r>
      <w:r w:rsidR="001D46B4">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ثنا أيوب</w:t>
      </w:r>
      <w:r w:rsidR="001D46B4">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بن محمد الوزان</w:t>
      </w:r>
      <w:r w:rsidR="001D46B4">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ثنا خطاب</w:t>
      </w:r>
      <w:r w:rsidR="001D46B4">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بن سلمة الموصلي</w:t>
      </w:r>
      <w:r w:rsidR="001D46B4">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ثنا عمر بن أبي الأزهر</w:t>
      </w:r>
      <w:r w:rsidR="001D46B4">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عن مالك بن أنس عن نافع عن ابن</w:t>
      </w:r>
      <w:r w:rsidR="001D46B4">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عمر</w:t>
      </w:r>
      <w:r w:rsidR="001D46B4">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رضي الله عنه خطب يومًا بالمدينة فقال: يا سارية الجبل من استرعى الذئب فقد ظلمه، فقيل يذكر السارية والسارية</w:t>
      </w:r>
      <w:r w:rsidR="001D46B4">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بالعراق، فقال الناس لعلي رضي الله عنه: ما سمعت</w:t>
      </w:r>
      <w:r w:rsidR="001D46B4">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عمر يقول يا سارية وهو يخطب على المنبر فقال: ويحكم دعوا عمر فإنه</w:t>
      </w:r>
      <w:r w:rsidR="001D46B4">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ما دخل في </w:t>
      </w:r>
      <w:r w:rsidR="001D46B4">
        <w:rPr>
          <w:rFonts w:ascii="Arabic Typesetting" w:hAnsi="Arabic Typesetting" w:cs="Arabic Typesetting" w:hint="cs"/>
          <w:color w:val="0D0D0D" w:themeColor="text1" w:themeTint="F2"/>
          <w:sz w:val="72"/>
          <w:szCs w:val="72"/>
          <w:rtl/>
        </w:rPr>
        <w:t>شىء</w:t>
      </w:r>
      <w:r w:rsidRPr="003838F1">
        <w:rPr>
          <w:rFonts w:ascii="Arabic Typesetting" w:hAnsi="Arabic Typesetting" w:cs="Arabic Typesetting"/>
          <w:color w:val="0D0D0D" w:themeColor="text1" w:themeTint="F2"/>
          <w:sz w:val="72"/>
          <w:szCs w:val="72"/>
          <w:rtl/>
        </w:rPr>
        <w:t xml:space="preserve"> إلا خرج منه. فلم يلبث إلا يسيرًا حتى قدم</w:t>
      </w:r>
      <w:r w:rsidR="001D46B4">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سارية</w:t>
      </w:r>
      <w:r w:rsidR="001D46B4">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فقال: سمعت</w:t>
      </w:r>
      <w:r w:rsidR="001D46B4">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[33] صوت عمر فصعدت الجبل</w:t>
      </w:r>
      <w:r w:rsidR="001D46B4">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[34].</w:t>
      </w:r>
    </w:p>
    <w:p w:rsidR="002072EA" w:rsidRPr="003838F1" w:rsidRDefault="002072EA" w:rsidP="003838F1">
      <w:pPr>
        <w:pStyle w:val="content"/>
        <w:bidi/>
        <w:rPr>
          <w:rFonts w:ascii="Arabic Typesetting" w:hAnsi="Arabic Typesetting" w:cs="Arabic Typesetting"/>
          <w:color w:val="0D0D0D" w:themeColor="text1" w:themeTint="F2"/>
          <w:sz w:val="72"/>
          <w:szCs w:val="72"/>
          <w:rtl/>
        </w:rPr>
      </w:pPr>
      <w:r w:rsidRPr="003838F1">
        <w:rPr>
          <w:rFonts w:ascii="Arabic Typesetting" w:hAnsi="Arabic Typesetting" w:cs="Arabic Typesetting"/>
          <w:color w:val="0D0D0D" w:themeColor="text1" w:themeTint="F2"/>
          <w:sz w:val="72"/>
          <w:szCs w:val="72"/>
          <w:rtl/>
        </w:rPr>
        <w:t>--------------------------</w:t>
      </w:r>
    </w:p>
    <w:p w:rsidR="002072EA" w:rsidRPr="003838F1" w:rsidRDefault="002072EA" w:rsidP="003838F1">
      <w:pPr>
        <w:pStyle w:val="Footer1"/>
        <w:bidi/>
        <w:rPr>
          <w:rFonts w:ascii="Arabic Typesetting" w:hAnsi="Arabic Typesetting" w:cs="Arabic Typesetting"/>
          <w:color w:val="0D0D0D" w:themeColor="text1" w:themeTint="F2"/>
          <w:sz w:val="28"/>
          <w:szCs w:val="28"/>
          <w:rtl/>
        </w:rPr>
      </w:pPr>
      <w:r w:rsidRPr="003838F1">
        <w:rPr>
          <w:rFonts w:ascii="Arabic Typesetting" w:hAnsi="Arabic Typesetting" w:cs="Arabic Typesetting"/>
          <w:color w:val="0D0D0D" w:themeColor="text1" w:themeTint="F2"/>
          <w:sz w:val="28"/>
          <w:szCs w:val="28"/>
          <w:rtl/>
        </w:rPr>
        <w:t>[27] وصفه رسول الله صلى الله عليه وسلم بأنه رجل مُحدّث، فقد قال عليه الصلاة والسلام: "</w:t>
      </w:r>
      <w:r w:rsidRPr="003838F1">
        <w:rPr>
          <w:rStyle w:val="Fett"/>
          <w:rFonts w:ascii="Arabic Typesetting" w:hAnsi="Arabic Typesetting" w:cs="Arabic Typesetting"/>
          <w:color w:val="0D0D0D" w:themeColor="text1" w:themeTint="F2"/>
          <w:sz w:val="28"/>
          <w:szCs w:val="28"/>
          <w:rtl/>
        </w:rPr>
        <w:t>لقد كان فيما قبلكم من الأمم ناسٌ مُحدَّثون فإن يكُ في أمتب أحدٌ فإنه عمر</w:t>
      </w:r>
      <w:r w:rsidRPr="003838F1">
        <w:rPr>
          <w:rFonts w:ascii="Arabic Typesetting" w:hAnsi="Arabic Typesetting" w:cs="Arabic Typesetting"/>
          <w:color w:val="0D0D0D" w:themeColor="text1" w:themeTint="F2"/>
          <w:sz w:val="28"/>
          <w:szCs w:val="28"/>
          <w:rtl/>
        </w:rPr>
        <w:t>" رواه البخاري [كتاب فضائل الصحابة: باب مناقب عمر بن الخطاب رضي الله عنه 3689] ومسلم [كتاب فضائل الصحابة: باب من فضائل عمر رضي الله تعالى عنه 2398] وزاد مسلم في صحيحه: "قال ابن وهب: تفسير محدثون: مُلْهَمون" اهـ، وهذا التفسير قاله أكثر العلماء، نص على ذلك الحافظ في "فتح الباري" [7/50]، والمُلهَم هو الذي يُلقى في نفسه الشئُ فيُخبِر به حدسًا وفِراسة، وهو نوع يَختصُّ به الله عز وجل من يشاء من عباده الذين اصطفى مثلُ عمر، كأنهم حُدثوا بشئ فقالوه. قاله ابن الأثير في "النهاية" [1/350]، ونقله ابن منظور في "</w:t>
      </w:r>
      <w:r w:rsidRPr="003838F1">
        <w:rPr>
          <w:rStyle w:val="Fett"/>
          <w:rFonts w:ascii="Arabic Typesetting" w:hAnsi="Arabic Typesetting" w:cs="Arabic Typesetting"/>
          <w:color w:val="0D0D0D" w:themeColor="text1" w:themeTint="F2"/>
          <w:sz w:val="28"/>
          <w:szCs w:val="28"/>
          <w:rtl/>
        </w:rPr>
        <w:t>لسان العرب</w:t>
      </w:r>
      <w:r w:rsidRPr="003838F1">
        <w:rPr>
          <w:rFonts w:ascii="Arabic Typesetting" w:hAnsi="Arabic Typesetting" w:cs="Arabic Typesetting"/>
          <w:color w:val="0D0D0D" w:themeColor="text1" w:themeTint="F2"/>
          <w:sz w:val="28"/>
          <w:szCs w:val="28"/>
          <w:rtl/>
        </w:rPr>
        <w:t>" [2/134].</w:t>
      </w:r>
    </w:p>
    <w:p w:rsidR="002072EA" w:rsidRPr="003838F1" w:rsidRDefault="002072EA" w:rsidP="003838F1">
      <w:pPr>
        <w:pStyle w:val="Footer1"/>
        <w:bidi/>
        <w:rPr>
          <w:rFonts w:ascii="Arabic Typesetting" w:hAnsi="Arabic Typesetting" w:cs="Arabic Typesetting"/>
          <w:color w:val="0D0D0D" w:themeColor="text1" w:themeTint="F2"/>
          <w:sz w:val="28"/>
          <w:szCs w:val="28"/>
          <w:rtl/>
        </w:rPr>
      </w:pPr>
      <w:r w:rsidRPr="003838F1">
        <w:rPr>
          <w:rFonts w:ascii="Arabic Typesetting" w:hAnsi="Arabic Typesetting" w:cs="Arabic Typesetting"/>
          <w:color w:val="0D0D0D" w:themeColor="text1" w:themeTint="F2"/>
          <w:sz w:val="28"/>
          <w:szCs w:val="28"/>
          <w:rtl/>
        </w:rPr>
        <w:t>[28] أرسله إلى نهاوند بفارس، وتقع جنوبي همذان وبها كانت وقعة للمسلمين زمن عمر بن الخطاب رضي الله عنه.</w:t>
      </w:r>
    </w:p>
    <w:p w:rsidR="002072EA" w:rsidRPr="003838F1" w:rsidRDefault="002072EA" w:rsidP="003838F1">
      <w:pPr>
        <w:pStyle w:val="Footer1"/>
        <w:bidi/>
        <w:rPr>
          <w:rFonts w:ascii="Arabic Typesetting" w:hAnsi="Arabic Typesetting" w:cs="Arabic Typesetting"/>
          <w:color w:val="0D0D0D" w:themeColor="text1" w:themeTint="F2"/>
          <w:sz w:val="28"/>
          <w:szCs w:val="28"/>
          <w:rtl/>
        </w:rPr>
      </w:pPr>
      <w:r w:rsidRPr="003838F1">
        <w:rPr>
          <w:rFonts w:ascii="Arabic Typesetting" w:hAnsi="Arabic Typesetting" w:cs="Arabic Typesetting"/>
          <w:color w:val="0D0D0D" w:themeColor="text1" w:themeTint="F2"/>
          <w:sz w:val="28"/>
          <w:szCs w:val="28"/>
          <w:rtl/>
        </w:rPr>
        <w:t>[29] هو سارية بن زُنَيم بن عمرو بن عبد الله بن جابر بن محمية بن عبد بن عدي بن الديل بن بكر بن عبد مناة بن كنانة، كان من أشد الناس حُضرًا أي عدوًا، ذكره بعضهم في عداد الصحابة وبعضهم في التابعين. قال الحافظ في "</w:t>
      </w:r>
      <w:r w:rsidRPr="003838F1">
        <w:rPr>
          <w:rStyle w:val="Fett"/>
          <w:rFonts w:ascii="Arabic Typesetting" w:hAnsi="Arabic Typesetting" w:cs="Arabic Typesetting"/>
          <w:color w:val="0D0D0D" w:themeColor="text1" w:themeTint="F2"/>
          <w:sz w:val="28"/>
          <w:szCs w:val="28"/>
          <w:rtl/>
        </w:rPr>
        <w:t>الإصابة</w:t>
      </w:r>
      <w:r w:rsidRPr="003838F1">
        <w:rPr>
          <w:rFonts w:ascii="Arabic Typesetting" w:hAnsi="Arabic Typesetting" w:cs="Arabic Typesetting"/>
          <w:color w:val="0D0D0D" w:themeColor="text1" w:themeTint="F2"/>
          <w:sz w:val="28"/>
          <w:szCs w:val="28"/>
          <w:rtl/>
        </w:rPr>
        <w:t>": "</w:t>
      </w:r>
      <w:r w:rsidRPr="003838F1">
        <w:rPr>
          <w:rStyle w:val="Fett"/>
          <w:rFonts w:ascii="Arabic Typesetting" w:hAnsi="Arabic Typesetting" w:cs="Arabic Typesetting"/>
          <w:color w:val="0D0D0D" w:themeColor="text1" w:themeTint="F2"/>
          <w:sz w:val="28"/>
          <w:szCs w:val="28"/>
          <w:rtl/>
        </w:rPr>
        <w:t xml:space="preserve">تقدم في ترجمة أسيد بن أبي إياس بن </w:t>
      </w:r>
      <w:r w:rsidRPr="003838F1">
        <w:rPr>
          <w:rStyle w:val="Fett"/>
          <w:rFonts w:ascii="Arabic Typesetting" w:hAnsi="Arabic Typesetting" w:cs="Arabic Typesetting"/>
          <w:color w:val="0D0D0D" w:themeColor="text1" w:themeTint="F2"/>
          <w:sz w:val="28"/>
          <w:szCs w:val="28"/>
          <w:rtl/>
        </w:rPr>
        <w:lastRenderedPageBreak/>
        <w:t>زنيم ما يشعر بأن له صحبة، وقال ابن عساكر: "له صحبة"، وذكره ابن حبان في التابعين، وقد تقدم أنهم كانوا لا يؤمّرون إلا الصحابة</w:t>
      </w:r>
      <w:r w:rsidRPr="003838F1">
        <w:rPr>
          <w:rFonts w:ascii="Arabic Typesetting" w:hAnsi="Arabic Typesetting" w:cs="Arabic Typesetting"/>
          <w:color w:val="0D0D0D" w:themeColor="text1" w:themeTint="F2"/>
          <w:sz w:val="28"/>
          <w:szCs w:val="28"/>
          <w:rtl/>
        </w:rPr>
        <w:t>"، وقال الذهبي في "تجريد أسماء الصحابة": "</w:t>
      </w:r>
      <w:r w:rsidRPr="003838F1">
        <w:rPr>
          <w:rStyle w:val="Fett"/>
          <w:rFonts w:ascii="Arabic Typesetting" w:hAnsi="Arabic Typesetting" w:cs="Arabic Typesetting"/>
          <w:color w:val="0D0D0D" w:themeColor="text1" w:themeTint="F2"/>
          <w:sz w:val="28"/>
          <w:szCs w:val="28"/>
          <w:rtl/>
        </w:rPr>
        <w:t>ذكره ابن سعد وأبو موسى ولم يذكروا له ما يدل على صحبته لكنه أدرك</w:t>
      </w:r>
      <w:r w:rsidRPr="003838F1">
        <w:rPr>
          <w:rFonts w:ascii="Arabic Typesetting" w:hAnsi="Arabic Typesetting" w:cs="Arabic Typesetting"/>
          <w:color w:val="0D0D0D" w:themeColor="text1" w:themeTint="F2"/>
          <w:sz w:val="28"/>
          <w:szCs w:val="28"/>
          <w:rtl/>
        </w:rPr>
        <w:t>" اهـ. انظر: الإصابة [2/2]، أسد الغابة [2/2]، التجريد [1/203]، الوافي [15/75]، تاريخ مدينة دمشق [20/1891]، الإكمال [3/395: باب ذييم وزنيم، و4/246: باب سارية وشارية].</w:t>
      </w:r>
    </w:p>
    <w:p w:rsidR="002072EA" w:rsidRPr="003838F1" w:rsidRDefault="002072EA" w:rsidP="003838F1">
      <w:pPr>
        <w:pStyle w:val="Footer1"/>
        <w:bidi/>
        <w:rPr>
          <w:rFonts w:ascii="Arabic Typesetting" w:hAnsi="Arabic Typesetting" w:cs="Arabic Typesetting"/>
          <w:color w:val="0D0D0D" w:themeColor="text1" w:themeTint="F2"/>
          <w:sz w:val="28"/>
          <w:szCs w:val="28"/>
          <w:rtl/>
        </w:rPr>
      </w:pPr>
      <w:r w:rsidRPr="003838F1">
        <w:rPr>
          <w:rFonts w:ascii="Arabic Typesetting" w:hAnsi="Arabic Typesetting" w:cs="Arabic Typesetting"/>
          <w:color w:val="0D0D0D" w:themeColor="text1" w:themeTint="F2"/>
          <w:sz w:val="28"/>
          <w:szCs w:val="28"/>
          <w:rtl/>
        </w:rPr>
        <w:t>[30] كان يخطب بالمدينة وهو على منبر رسول الله صلى الله عليه وسلم.</w:t>
      </w:r>
    </w:p>
    <w:p w:rsidR="002072EA" w:rsidRPr="003838F1" w:rsidRDefault="002072EA" w:rsidP="003838F1">
      <w:pPr>
        <w:pStyle w:val="Footer1"/>
        <w:bidi/>
        <w:rPr>
          <w:rFonts w:ascii="Arabic Typesetting" w:hAnsi="Arabic Typesetting" w:cs="Arabic Typesetting"/>
          <w:color w:val="0D0D0D" w:themeColor="text1" w:themeTint="F2"/>
          <w:sz w:val="28"/>
          <w:szCs w:val="28"/>
          <w:rtl/>
        </w:rPr>
      </w:pPr>
      <w:r w:rsidRPr="003838F1">
        <w:rPr>
          <w:rFonts w:ascii="Arabic Typesetting" w:hAnsi="Arabic Typesetting" w:cs="Arabic Typesetting"/>
          <w:color w:val="0D0D0D" w:themeColor="text1" w:themeTint="F2"/>
          <w:sz w:val="28"/>
          <w:szCs w:val="28"/>
          <w:rtl/>
        </w:rPr>
        <w:t>[31] هذه الرواية ثابتة حسّن إسنادها عدد من الحفاظ، قال الحافظ ابن حجر في "</w:t>
      </w:r>
      <w:r w:rsidRPr="003838F1">
        <w:rPr>
          <w:rStyle w:val="Fett"/>
          <w:rFonts w:ascii="Arabic Typesetting" w:hAnsi="Arabic Typesetting" w:cs="Arabic Typesetting"/>
          <w:color w:val="0D0D0D" w:themeColor="text1" w:themeTint="F2"/>
          <w:sz w:val="28"/>
          <w:szCs w:val="28"/>
          <w:rtl/>
        </w:rPr>
        <w:t>الإصابة</w:t>
      </w:r>
      <w:r w:rsidRPr="003838F1">
        <w:rPr>
          <w:rFonts w:ascii="Arabic Typesetting" w:hAnsi="Arabic Typesetting" w:cs="Arabic Typesetting"/>
          <w:color w:val="0D0D0D" w:themeColor="text1" w:themeTint="F2"/>
          <w:sz w:val="28"/>
          <w:szCs w:val="28"/>
          <w:rtl/>
        </w:rPr>
        <w:t>" [2/3] بعد أن ذكر هذه الرواية عن ابن وهب ما نصه: "وهكذا ذكره حرملة في جمعه لحديث ابن وهب وهو إسناد حسن" اهـ، ووافقه على تحسينه تلميذه السخاوي في "</w:t>
      </w:r>
      <w:r w:rsidRPr="003838F1">
        <w:rPr>
          <w:rStyle w:val="Fett"/>
          <w:rFonts w:ascii="Arabic Typesetting" w:hAnsi="Arabic Typesetting" w:cs="Arabic Typesetting"/>
          <w:color w:val="0D0D0D" w:themeColor="text1" w:themeTint="F2"/>
          <w:sz w:val="28"/>
          <w:szCs w:val="28"/>
          <w:rtl/>
        </w:rPr>
        <w:t>المقاصد الحسنة</w:t>
      </w:r>
      <w:r w:rsidRPr="003838F1">
        <w:rPr>
          <w:rFonts w:ascii="Arabic Typesetting" w:hAnsi="Arabic Typesetting" w:cs="Arabic Typesetting"/>
          <w:color w:val="0D0D0D" w:themeColor="text1" w:themeTint="F2"/>
          <w:sz w:val="28"/>
          <w:szCs w:val="28"/>
          <w:rtl/>
        </w:rPr>
        <w:t>" [ص/737]، وكذا وافقه الحافظ محمد مرتضى الزبيدي في "</w:t>
      </w:r>
      <w:r w:rsidRPr="003838F1">
        <w:rPr>
          <w:rStyle w:val="Fett"/>
          <w:rFonts w:ascii="Arabic Typesetting" w:hAnsi="Arabic Typesetting" w:cs="Arabic Typesetting"/>
          <w:color w:val="0D0D0D" w:themeColor="text1" w:themeTint="F2"/>
          <w:sz w:val="28"/>
          <w:szCs w:val="28"/>
          <w:rtl/>
        </w:rPr>
        <w:t>إتحاف السادة المتقين</w:t>
      </w:r>
      <w:r w:rsidRPr="003838F1">
        <w:rPr>
          <w:rFonts w:ascii="Arabic Typesetting" w:hAnsi="Arabic Typesetting" w:cs="Arabic Typesetting"/>
          <w:color w:val="0D0D0D" w:themeColor="text1" w:themeTint="F2"/>
          <w:sz w:val="28"/>
          <w:szCs w:val="28"/>
          <w:rtl/>
        </w:rPr>
        <w:t>" [7/260]، وقال الحافظ ابن كثير في كتابه "البداية والنهاية" [7/106، حوادث سنة 23هـ]: "</w:t>
      </w:r>
      <w:r w:rsidRPr="003838F1">
        <w:rPr>
          <w:rStyle w:val="Fett"/>
          <w:rFonts w:ascii="Arabic Typesetting" w:hAnsi="Arabic Typesetting" w:cs="Arabic Typesetting"/>
          <w:color w:val="0D0D0D" w:themeColor="text1" w:themeTint="F2"/>
          <w:sz w:val="28"/>
          <w:szCs w:val="28"/>
          <w:rtl/>
        </w:rPr>
        <w:t>وقال عبد الله بن وهب عن يحيى..." فذكر القصة ثم قال: "وهذا إسناد جيد حسن" اهـ. وقال العجلوني في "كشف الخفاء" [2/515]: "قال في اللآلئ: وقد أفرد الحافظ القطب الحلبي لطرقه جزءًا ووثق رجال هذا الطريق وقال: ذكره ابن عساكر وابن ماكولا [وغيرهما]، وسارية له صحبة" اهـ. وقال الحافظ الزبيدي في "الإتحاف" [7/260]: "وقد أفرد لطرقه القطب الحلبي الحافظ جزءًا</w:t>
      </w:r>
      <w:r w:rsidRPr="003838F1">
        <w:rPr>
          <w:rFonts w:ascii="Arabic Typesetting" w:hAnsi="Arabic Typesetting" w:cs="Arabic Typesetting"/>
          <w:color w:val="0D0D0D" w:themeColor="text1" w:themeTint="F2"/>
          <w:sz w:val="28"/>
          <w:szCs w:val="28"/>
          <w:rtl/>
        </w:rPr>
        <w:t>" اهـ.</w:t>
      </w:r>
    </w:p>
    <w:p w:rsidR="002072EA" w:rsidRPr="003838F1" w:rsidRDefault="002072EA" w:rsidP="003838F1">
      <w:pPr>
        <w:pStyle w:val="Footer1"/>
        <w:bidi/>
        <w:rPr>
          <w:rFonts w:ascii="Arabic Typesetting" w:hAnsi="Arabic Typesetting" w:cs="Arabic Typesetting"/>
          <w:color w:val="0D0D0D" w:themeColor="text1" w:themeTint="F2"/>
          <w:sz w:val="28"/>
          <w:szCs w:val="28"/>
          <w:rtl/>
        </w:rPr>
      </w:pPr>
      <w:r w:rsidRPr="003838F1">
        <w:rPr>
          <w:rFonts w:ascii="Arabic Typesetting" w:hAnsi="Arabic Typesetting" w:cs="Arabic Typesetting"/>
          <w:color w:val="0D0D0D" w:themeColor="text1" w:themeTint="F2"/>
          <w:sz w:val="28"/>
          <w:szCs w:val="28"/>
          <w:rtl/>
        </w:rPr>
        <w:t>[32] هذه الزيادة من تاريخ ابن عساكر [20/24 و25].</w:t>
      </w:r>
    </w:p>
    <w:p w:rsidR="002072EA" w:rsidRPr="003838F1" w:rsidRDefault="002072EA" w:rsidP="003838F1">
      <w:pPr>
        <w:pStyle w:val="Footer1"/>
        <w:bidi/>
        <w:rPr>
          <w:rFonts w:ascii="Arabic Typesetting" w:hAnsi="Arabic Typesetting" w:cs="Arabic Typesetting"/>
          <w:color w:val="0D0D0D" w:themeColor="text1" w:themeTint="F2"/>
          <w:sz w:val="28"/>
          <w:szCs w:val="28"/>
          <w:rtl/>
        </w:rPr>
      </w:pPr>
      <w:r w:rsidRPr="003838F1">
        <w:rPr>
          <w:rFonts w:ascii="Arabic Typesetting" w:hAnsi="Arabic Typesetting" w:cs="Arabic Typesetting"/>
          <w:color w:val="0D0D0D" w:themeColor="text1" w:themeTint="F2"/>
          <w:sz w:val="28"/>
          <w:szCs w:val="28"/>
          <w:rtl/>
        </w:rPr>
        <w:t>[33] هذا دليل على صحة سماع الحيّ الغائب خطاب من يناديه من بعيد، وردٌ على مانعي التوسل بالحي الغائب لزعمهم أن الغائب لا يسمع وقد ظهر لك أيها القارئ ثبوت سماع سارية صوت سيدنا عمر بن الخطاب وبين نهاوند ومدينة رسول الله صلى الله عليه وسلم مسافة بعيدة جدًا.</w:t>
      </w:r>
    </w:p>
    <w:p w:rsidR="002072EA" w:rsidRPr="003838F1" w:rsidRDefault="002072EA" w:rsidP="003838F1">
      <w:pPr>
        <w:pStyle w:val="Footer1"/>
        <w:bidi/>
        <w:rPr>
          <w:rFonts w:ascii="Arabic Typesetting" w:hAnsi="Arabic Typesetting" w:cs="Arabic Typesetting"/>
          <w:color w:val="0D0D0D" w:themeColor="text1" w:themeTint="F2"/>
          <w:sz w:val="28"/>
          <w:szCs w:val="28"/>
          <w:rtl/>
        </w:rPr>
      </w:pPr>
      <w:r w:rsidRPr="003838F1">
        <w:rPr>
          <w:rFonts w:ascii="Arabic Typesetting" w:hAnsi="Arabic Typesetting" w:cs="Arabic Typesetting"/>
          <w:color w:val="0D0D0D" w:themeColor="text1" w:themeTint="F2"/>
          <w:sz w:val="28"/>
          <w:szCs w:val="28"/>
          <w:rtl/>
        </w:rPr>
        <w:t>[34] قال الحافظ في "ا</w:t>
      </w:r>
      <w:r w:rsidRPr="003838F1">
        <w:rPr>
          <w:rStyle w:val="Fett"/>
          <w:rFonts w:ascii="Arabic Typesetting" w:hAnsi="Arabic Typesetting" w:cs="Arabic Typesetting"/>
          <w:color w:val="0D0D0D" w:themeColor="text1" w:themeTint="F2"/>
          <w:sz w:val="28"/>
          <w:szCs w:val="28"/>
          <w:rtl/>
        </w:rPr>
        <w:t>لإصابة</w:t>
      </w:r>
      <w:r w:rsidRPr="003838F1">
        <w:rPr>
          <w:rFonts w:ascii="Arabic Typesetting" w:hAnsi="Arabic Typesetting" w:cs="Arabic Typesetting"/>
          <w:color w:val="0D0D0D" w:themeColor="text1" w:themeTint="F2"/>
          <w:sz w:val="28"/>
          <w:szCs w:val="28"/>
          <w:rtl/>
        </w:rPr>
        <w:t>" [2/3] ما نصه: "أخرج القصة الواقدي عن أسامة بن زيد بن أسلم عن أبيه عن عمر وأخرجها سيف مطولة عن أبي عثمان وأبي عمرو بن العلاء عن رجل من بني مازن فذكرها مطولة، وأخرجها البيهقي في "الدلائل" واللالكائي في "شرح السنة" والدير عاقولي في "فوائده" وابن الأعرابي في "كرامات الأولياء" من طريق ابن وهب عن يحيى بن أيوب عن ابن عجلان عن نافع عن ابن عمر قال: وجّه عمر جيشًا ..." وذكر القصة ثم قال: "</w:t>
      </w:r>
      <w:r w:rsidRPr="003838F1">
        <w:rPr>
          <w:rStyle w:val="Fett"/>
          <w:rFonts w:ascii="Arabic Typesetting" w:hAnsi="Arabic Typesetting" w:cs="Arabic Typesetting"/>
          <w:color w:val="0D0D0D" w:themeColor="text1" w:themeTint="F2"/>
          <w:sz w:val="28"/>
          <w:szCs w:val="28"/>
          <w:rtl/>
        </w:rPr>
        <w:t>وروى ابن مردويه من طريق ميمون بن مهران عن ابن عمر عن أبيه...</w:t>
      </w:r>
      <w:r w:rsidRPr="003838F1">
        <w:rPr>
          <w:rFonts w:ascii="Arabic Typesetting" w:hAnsi="Arabic Typesetting" w:cs="Arabic Typesetting"/>
          <w:color w:val="0D0D0D" w:themeColor="text1" w:themeTint="F2"/>
          <w:sz w:val="28"/>
          <w:szCs w:val="28"/>
          <w:rtl/>
        </w:rPr>
        <w:t>" اهـ.</w:t>
      </w:r>
    </w:p>
    <w:p w:rsidR="002072EA" w:rsidRPr="003838F1" w:rsidRDefault="002072EA" w:rsidP="003838F1">
      <w:pPr>
        <w:pStyle w:val="Footer1"/>
        <w:bidi/>
        <w:rPr>
          <w:rFonts w:ascii="Arabic Typesetting" w:hAnsi="Arabic Typesetting" w:cs="Arabic Typesetting"/>
          <w:color w:val="0D0D0D" w:themeColor="text1" w:themeTint="F2"/>
          <w:sz w:val="72"/>
          <w:szCs w:val="72"/>
          <w:rtl/>
        </w:rPr>
      </w:pPr>
      <w:r w:rsidRPr="003838F1">
        <w:rPr>
          <w:rFonts w:ascii="Arabic Typesetting" w:hAnsi="Arabic Typesetting" w:cs="Arabic Typesetting"/>
          <w:color w:val="0D0D0D" w:themeColor="text1" w:themeTint="F2"/>
          <w:sz w:val="28"/>
          <w:szCs w:val="28"/>
          <w:rtl/>
        </w:rPr>
        <w:t>قلنا: أسند الحافظ ابن عساكر في تاريخه [20/ 24-25-26-27] هذه الروايات عن الواقدي [وهو متروك] وسيف [ضعيف الحديث] والبيهقي والدير عاقولي، وأسندها عن مردويه ابن الأثير في "</w:t>
      </w:r>
      <w:r w:rsidRPr="003838F1">
        <w:rPr>
          <w:rStyle w:val="Fett"/>
          <w:rFonts w:ascii="Arabic Typesetting" w:hAnsi="Arabic Typesetting" w:cs="Arabic Typesetting"/>
          <w:color w:val="0D0D0D" w:themeColor="text1" w:themeTint="F2"/>
          <w:sz w:val="28"/>
          <w:szCs w:val="28"/>
          <w:rtl/>
        </w:rPr>
        <w:t>أسد الغابة</w:t>
      </w:r>
      <w:r w:rsidRPr="003838F1">
        <w:rPr>
          <w:rFonts w:ascii="Arabic Typesetting" w:hAnsi="Arabic Typesetting" w:cs="Arabic Typesetting"/>
          <w:color w:val="0D0D0D" w:themeColor="text1" w:themeTint="F2"/>
          <w:sz w:val="28"/>
          <w:szCs w:val="28"/>
          <w:rtl/>
        </w:rPr>
        <w:t>" [2/154] وفي سندها فرات بن السائب قال فيه الدراقطني غيره متروك [لسان الميزان 4/503]، وأسندها عن سيف كذلك الطبري في تاريخه [2/553-554، حوادث سنة 23].</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72"/>
          <w:szCs w:val="72"/>
        </w:rPr>
      </w:pPr>
    </w:p>
    <w:p w:rsidR="002072EA" w:rsidRPr="003838F1" w:rsidRDefault="002072EA" w:rsidP="003838F1">
      <w:pPr>
        <w:pStyle w:val="Header1"/>
        <w:bidi/>
        <w:rPr>
          <w:rFonts w:ascii="Arabic Typesetting" w:hAnsi="Arabic Typesetting" w:cs="Arabic Typesetting"/>
          <w:color w:val="0D0D0D" w:themeColor="text1" w:themeTint="F2"/>
          <w:sz w:val="72"/>
          <w:szCs w:val="72"/>
        </w:rPr>
      </w:pPr>
      <w:r w:rsidRPr="003838F1">
        <w:rPr>
          <w:rFonts w:ascii="Arabic Typesetting" w:hAnsi="Arabic Typesetting" w:cs="Arabic Typesetting"/>
          <w:color w:val="0D0D0D" w:themeColor="text1" w:themeTint="F2"/>
          <w:sz w:val="72"/>
          <w:szCs w:val="72"/>
          <w:rtl/>
        </w:rPr>
        <w:t>- باب استعمال مكارم</w:t>
      </w:r>
      <w:r w:rsidR="001D46B4">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الأخلاق</w:t>
      </w:r>
      <w:r w:rsidR="001D46B4">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والحث</w:t>
      </w:r>
      <w:r w:rsidR="001D46B4">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على الإنفاق</w:t>
      </w:r>
      <w:r w:rsidR="001D46B4">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كراهية الادخار</w:t>
      </w:r>
      <w:r w:rsidR="001D46B4">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والوقوف</w:t>
      </w:r>
      <w:r w:rsidR="001D46B4">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عند</w:t>
      </w:r>
      <w:r w:rsidR="001D46B4">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الشبهات</w:t>
      </w:r>
      <w:r w:rsidR="001D46B4">
        <w:rPr>
          <w:rFonts w:ascii="Arabic Typesetting" w:hAnsi="Arabic Typesetting" w:cs="Arabic Typesetting" w:hint="cs"/>
          <w:color w:val="0D0D0D" w:themeColor="text1" w:themeTint="F2"/>
          <w:sz w:val="72"/>
          <w:szCs w:val="72"/>
          <w:rtl/>
        </w:rPr>
        <w:t>ِ</w:t>
      </w:r>
    </w:p>
    <w:p w:rsidR="002072EA" w:rsidRPr="003838F1" w:rsidRDefault="002072EA" w:rsidP="001D46B4">
      <w:pPr>
        <w:pStyle w:val="content"/>
        <w:bidi/>
        <w:rPr>
          <w:rFonts w:ascii="Arabic Typesetting" w:hAnsi="Arabic Typesetting" w:cs="Arabic Typesetting"/>
          <w:color w:val="0D0D0D" w:themeColor="text1" w:themeTint="F2"/>
          <w:sz w:val="72"/>
          <w:szCs w:val="72"/>
          <w:rtl/>
        </w:rPr>
      </w:pPr>
      <w:r w:rsidRPr="003838F1">
        <w:rPr>
          <w:rFonts w:ascii="Arabic Typesetting" w:hAnsi="Arabic Typesetting" w:cs="Arabic Typesetting"/>
          <w:color w:val="0D0D0D" w:themeColor="text1" w:themeTint="F2"/>
          <w:sz w:val="72"/>
          <w:szCs w:val="72"/>
          <w:rtl/>
        </w:rPr>
        <w:lastRenderedPageBreak/>
        <w:t>أخبرنا إبراهيم</w:t>
      </w:r>
      <w:r w:rsidR="001D46B4">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بن أحمد بن محمد بن رجاء ثنا أبو الطيب</w:t>
      </w:r>
      <w:r w:rsidR="001D46B4">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الزراد</w:t>
      </w:r>
      <w:r w:rsidR="001D46B4">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w:t>
      </w:r>
      <w:r w:rsidRPr="001D46B4">
        <w:rPr>
          <w:rFonts w:ascii="Arabic Typesetting" w:hAnsi="Arabic Typesetting" w:cs="Arabic Typesetting"/>
          <w:color w:val="FF0000"/>
          <w:sz w:val="72"/>
          <w:szCs w:val="72"/>
          <w:rtl/>
        </w:rPr>
        <w:t>المنبجي</w:t>
      </w:r>
      <w:r w:rsidRPr="003838F1">
        <w:rPr>
          <w:rFonts w:ascii="Arabic Typesetting" w:hAnsi="Arabic Typesetting" w:cs="Arabic Typesetting"/>
          <w:color w:val="0D0D0D" w:themeColor="text1" w:themeTint="F2"/>
          <w:sz w:val="72"/>
          <w:szCs w:val="72"/>
          <w:rtl/>
        </w:rPr>
        <w:t xml:space="preserve"> ثنا هلال بن العلاء [35] ثنا عمر بن حفص ثنا حوشب ومطر عن الحسن عن عمران بن حصين قال: أخذ رسول الله صلى الله عليه وسلم بطرف عمامتي من ورائي ثم قال: "</w:t>
      </w:r>
      <w:r w:rsidRPr="003838F1">
        <w:rPr>
          <w:rStyle w:val="Fett"/>
          <w:rFonts w:ascii="Arabic Typesetting" w:hAnsi="Arabic Typesetting" w:cs="Arabic Typesetting"/>
          <w:color w:val="0D0D0D" w:themeColor="text1" w:themeTint="F2"/>
          <w:sz w:val="72"/>
          <w:szCs w:val="72"/>
          <w:rtl/>
        </w:rPr>
        <w:t>يا عمران إن الله يحب الإنفاق</w:t>
      </w:r>
      <w:r w:rsidR="001D46B4">
        <w:rPr>
          <w:rStyle w:val="Fett"/>
          <w:rFonts w:ascii="Arabic Typesetting" w:hAnsi="Arabic Typesetting" w:cs="Arabic Typesetting" w:hint="cs"/>
          <w:color w:val="0D0D0D" w:themeColor="text1" w:themeTint="F2"/>
          <w:sz w:val="72"/>
          <w:szCs w:val="72"/>
          <w:rtl/>
        </w:rPr>
        <w:t>َ</w:t>
      </w:r>
      <w:r w:rsidRPr="003838F1">
        <w:rPr>
          <w:rStyle w:val="Fett"/>
          <w:rFonts w:ascii="Arabic Typesetting" w:hAnsi="Arabic Typesetting" w:cs="Arabic Typesetting"/>
          <w:color w:val="0D0D0D" w:themeColor="text1" w:themeTint="F2"/>
          <w:sz w:val="72"/>
          <w:szCs w:val="72"/>
          <w:rtl/>
        </w:rPr>
        <w:t xml:space="preserve"> ويبغض الإقتار [36]، </w:t>
      </w:r>
      <w:r w:rsidR="001D46B4">
        <w:rPr>
          <w:rStyle w:val="Fett"/>
          <w:rFonts w:ascii="Arabic Typesetting" w:hAnsi="Arabic Typesetting" w:cs="Arabic Typesetting" w:hint="cs"/>
          <w:color w:val="0D0D0D" w:themeColor="text1" w:themeTint="F2"/>
          <w:sz w:val="72"/>
          <w:szCs w:val="72"/>
          <w:rtl/>
        </w:rPr>
        <w:t>و</w:t>
      </w:r>
      <w:r w:rsidRPr="003838F1">
        <w:rPr>
          <w:rStyle w:val="Fett"/>
          <w:rFonts w:ascii="Arabic Typesetting" w:hAnsi="Arabic Typesetting" w:cs="Arabic Typesetting"/>
          <w:color w:val="0D0D0D" w:themeColor="text1" w:themeTint="F2"/>
          <w:sz w:val="72"/>
          <w:szCs w:val="72"/>
          <w:rtl/>
        </w:rPr>
        <w:t>كُلْ وأطعم ولا تصرّه</w:t>
      </w:r>
      <w:r w:rsidR="001D46B4">
        <w:rPr>
          <w:rStyle w:val="Fett"/>
          <w:rFonts w:ascii="Arabic Typesetting" w:hAnsi="Arabic Typesetting" w:cs="Arabic Typesetting" w:hint="cs"/>
          <w:color w:val="0D0D0D" w:themeColor="text1" w:themeTint="F2"/>
          <w:sz w:val="72"/>
          <w:szCs w:val="72"/>
          <w:rtl/>
        </w:rPr>
        <w:t>ُ</w:t>
      </w:r>
      <w:r w:rsidRPr="003838F1">
        <w:rPr>
          <w:rStyle w:val="Fett"/>
          <w:rFonts w:ascii="Arabic Typesetting" w:hAnsi="Arabic Typesetting" w:cs="Arabic Typesetting"/>
          <w:color w:val="0D0D0D" w:themeColor="text1" w:themeTint="F2"/>
          <w:sz w:val="72"/>
          <w:szCs w:val="72"/>
          <w:rtl/>
        </w:rPr>
        <w:t xml:space="preserve"> صرًّا فيعسر عليك</w:t>
      </w:r>
      <w:r w:rsidR="001D46B4">
        <w:rPr>
          <w:rStyle w:val="Fett"/>
          <w:rFonts w:ascii="Arabic Typesetting" w:hAnsi="Arabic Typesetting" w:cs="Arabic Typesetting" w:hint="cs"/>
          <w:color w:val="0D0D0D" w:themeColor="text1" w:themeTint="F2"/>
          <w:sz w:val="72"/>
          <w:szCs w:val="72"/>
          <w:rtl/>
        </w:rPr>
        <w:t>َ</w:t>
      </w:r>
      <w:r w:rsidRPr="003838F1">
        <w:rPr>
          <w:rStyle w:val="Fett"/>
          <w:rFonts w:ascii="Arabic Typesetting" w:hAnsi="Arabic Typesetting" w:cs="Arabic Typesetting"/>
          <w:color w:val="0D0D0D" w:themeColor="text1" w:themeTint="F2"/>
          <w:sz w:val="72"/>
          <w:szCs w:val="72"/>
          <w:rtl/>
        </w:rPr>
        <w:t xml:space="preserve"> الطلب</w:t>
      </w:r>
      <w:r w:rsidR="001D46B4">
        <w:rPr>
          <w:rStyle w:val="Fett"/>
          <w:rFonts w:ascii="Arabic Typesetting" w:hAnsi="Arabic Typesetting" w:cs="Arabic Typesetting" w:hint="cs"/>
          <w:color w:val="0D0D0D" w:themeColor="text1" w:themeTint="F2"/>
          <w:sz w:val="72"/>
          <w:szCs w:val="72"/>
          <w:rtl/>
        </w:rPr>
        <w:t>ُ</w:t>
      </w:r>
      <w:r w:rsidRPr="003838F1">
        <w:rPr>
          <w:rStyle w:val="Fett"/>
          <w:rFonts w:ascii="Arabic Typesetting" w:hAnsi="Arabic Typesetting" w:cs="Arabic Typesetting"/>
          <w:color w:val="0D0D0D" w:themeColor="text1" w:themeTint="F2"/>
          <w:sz w:val="72"/>
          <w:szCs w:val="72"/>
          <w:rtl/>
        </w:rPr>
        <w:t>، واعلم أن الله</w:t>
      </w:r>
      <w:r w:rsidR="001D46B4">
        <w:rPr>
          <w:rStyle w:val="Fett"/>
          <w:rFonts w:ascii="Arabic Typesetting" w:hAnsi="Arabic Typesetting" w:cs="Arabic Typesetting" w:hint="cs"/>
          <w:color w:val="0D0D0D" w:themeColor="text1" w:themeTint="F2"/>
          <w:sz w:val="72"/>
          <w:szCs w:val="72"/>
          <w:rtl/>
        </w:rPr>
        <w:t>َ</w:t>
      </w:r>
      <w:r w:rsidRPr="003838F1">
        <w:rPr>
          <w:rStyle w:val="Fett"/>
          <w:rFonts w:ascii="Arabic Typesetting" w:hAnsi="Arabic Typesetting" w:cs="Arabic Typesetting"/>
          <w:color w:val="0D0D0D" w:themeColor="text1" w:themeTint="F2"/>
          <w:sz w:val="72"/>
          <w:szCs w:val="72"/>
          <w:rtl/>
        </w:rPr>
        <w:t xml:space="preserve"> يحب</w:t>
      </w:r>
      <w:r w:rsidR="001D46B4">
        <w:rPr>
          <w:rStyle w:val="Fett"/>
          <w:rFonts w:ascii="Arabic Typesetting" w:hAnsi="Arabic Typesetting" w:cs="Arabic Typesetting" w:hint="cs"/>
          <w:color w:val="0D0D0D" w:themeColor="text1" w:themeTint="F2"/>
          <w:sz w:val="72"/>
          <w:szCs w:val="72"/>
          <w:rtl/>
        </w:rPr>
        <w:t>ُ</w:t>
      </w:r>
      <w:r w:rsidRPr="003838F1">
        <w:rPr>
          <w:rStyle w:val="Fett"/>
          <w:rFonts w:ascii="Arabic Typesetting" w:hAnsi="Arabic Typesetting" w:cs="Arabic Typesetting"/>
          <w:color w:val="0D0D0D" w:themeColor="text1" w:themeTint="F2"/>
          <w:sz w:val="72"/>
          <w:szCs w:val="72"/>
          <w:rtl/>
        </w:rPr>
        <w:t xml:space="preserve"> البصر النافذ عند مجيء الشبهات</w:t>
      </w:r>
      <w:r w:rsidR="001D46B4">
        <w:rPr>
          <w:rStyle w:val="Fett"/>
          <w:rFonts w:ascii="Arabic Typesetting" w:hAnsi="Arabic Typesetting" w:cs="Arabic Typesetting" w:hint="cs"/>
          <w:color w:val="0D0D0D" w:themeColor="text1" w:themeTint="F2"/>
          <w:sz w:val="72"/>
          <w:szCs w:val="72"/>
          <w:rtl/>
        </w:rPr>
        <w:t>ِ</w:t>
      </w:r>
      <w:r w:rsidRPr="003838F1">
        <w:rPr>
          <w:rStyle w:val="Fett"/>
          <w:rFonts w:ascii="Arabic Typesetting" w:hAnsi="Arabic Typesetting" w:cs="Arabic Typesetting"/>
          <w:color w:val="0D0D0D" w:themeColor="text1" w:themeTint="F2"/>
          <w:sz w:val="72"/>
          <w:szCs w:val="72"/>
          <w:rtl/>
        </w:rPr>
        <w:t xml:space="preserve"> والعقل</w:t>
      </w:r>
      <w:r w:rsidR="001D46B4">
        <w:rPr>
          <w:rStyle w:val="Fett"/>
          <w:rFonts w:ascii="Arabic Typesetting" w:hAnsi="Arabic Typesetting" w:cs="Arabic Typesetting" w:hint="cs"/>
          <w:color w:val="0D0D0D" w:themeColor="text1" w:themeTint="F2"/>
          <w:sz w:val="72"/>
          <w:szCs w:val="72"/>
          <w:rtl/>
        </w:rPr>
        <w:t>َ</w:t>
      </w:r>
      <w:r w:rsidRPr="003838F1">
        <w:rPr>
          <w:rStyle w:val="Fett"/>
          <w:rFonts w:ascii="Arabic Typesetting" w:hAnsi="Arabic Typesetting" w:cs="Arabic Typesetting"/>
          <w:color w:val="0D0D0D" w:themeColor="text1" w:themeTint="F2"/>
          <w:sz w:val="72"/>
          <w:szCs w:val="72"/>
          <w:rtl/>
        </w:rPr>
        <w:t xml:space="preserve"> الكامل</w:t>
      </w:r>
      <w:r w:rsidR="001D46B4">
        <w:rPr>
          <w:rStyle w:val="Fett"/>
          <w:rFonts w:ascii="Arabic Typesetting" w:hAnsi="Arabic Typesetting" w:cs="Arabic Typesetting" w:hint="cs"/>
          <w:color w:val="0D0D0D" w:themeColor="text1" w:themeTint="F2"/>
          <w:sz w:val="72"/>
          <w:szCs w:val="72"/>
          <w:rtl/>
        </w:rPr>
        <w:t>َ</w:t>
      </w:r>
      <w:r w:rsidRPr="003838F1">
        <w:rPr>
          <w:rStyle w:val="Fett"/>
          <w:rFonts w:ascii="Arabic Typesetting" w:hAnsi="Arabic Typesetting" w:cs="Arabic Typesetting"/>
          <w:color w:val="0D0D0D" w:themeColor="text1" w:themeTint="F2"/>
          <w:sz w:val="72"/>
          <w:szCs w:val="72"/>
          <w:rtl/>
        </w:rPr>
        <w:t xml:space="preserve"> عند نزول الشهوات</w:t>
      </w:r>
      <w:r w:rsidR="001D46B4">
        <w:rPr>
          <w:rStyle w:val="Fett"/>
          <w:rFonts w:ascii="Arabic Typesetting" w:hAnsi="Arabic Typesetting" w:cs="Arabic Typesetting" w:hint="cs"/>
          <w:color w:val="0D0D0D" w:themeColor="text1" w:themeTint="F2"/>
          <w:sz w:val="72"/>
          <w:szCs w:val="72"/>
          <w:rtl/>
        </w:rPr>
        <w:t>ِ</w:t>
      </w:r>
      <w:r w:rsidRPr="003838F1">
        <w:rPr>
          <w:rStyle w:val="Fett"/>
          <w:rFonts w:ascii="Arabic Typesetting" w:hAnsi="Arabic Typesetting" w:cs="Arabic Typesetting"/>
          <w:color w:val="0D0D0D" w:themeColor="text1" w:themeTint="F2"/>
          <w:sz w:val="72"/>
          <w:szCs w:val="72"/>
          <w:rtl/>
        </w:rPr>
        <w:t xml:space="preserve"> ويحب السماحة</w:t>
      </w:r>
      <w:r w:rsidR="001D46B4">
        <w:rPr>
          <w:rStyle w:val="Fett"/>
          <w:rFonts w:ascii="Arabic Typesetting" w:hAnsi="Arabic Typesetting" w:cs="Arabic Typesetting" w:hint="cs"/>
          <w:color w:val="0D0D0D" w:themeColor="text1" w:themeTint="F2"/>
          <w:sz w:val="72"/>
          <w:szCs w:val="72"/>
          <w:rtl/>
        </w:rPr>
        <w:t>َ</w:t>
      </w:r>
      <w:r w:rsidRPr="003838F1">
        <w:rPr>
          <w:rStyle w:val="Fett"/>
          <w:rFonts w:ascii="Arabic Typesetting" w:hAnsi="Arabic Typesetting" w:cs="Arabic Typesetting"/>
          <w:color w:val="0D0D0D" w:themeColor="text1" w:themeTint="F2"/>
          <w:sz w:val="72"/>
          <w:szCs w:val="72"/>
          <w:rtl/>
        </w:rPr>
        <w:t xml:space="preserve"> ولو على تمرات ويحب</w:t>
      </w:r>
      <w:r w:rsidR="001D46B4">
        <w:rPr>
          <w:rStyle w:val="Fett"/>
          <w:rFonts w:ascii="Arabic Typesetting" w:hAnsi="Arabic Typesetting" w:cs="Arabic Typesetting" w:hint="cs"/>
          <w:color w:val="0D0D0D" w:themeColor="text1" w:themeTint="F2"/>
          <w:sz w:val="72"/>
          <w:szCs w:val="72"/>
          <w:rtl/>
        </w:rPr>
        <w:t>ُ</w:t>
      </w:r>
      <w:r w:rsidRPr="003838F1">
        <w:rPr>
          <w:rStyle w:val="Fett"/>
          <w:rFonts w:ascii="Arabic Typesetting" w:hAnsi="Arabic Typesetting" w:cs="Arabic Typesetting"/>
          <w:color w:val="0D0D0D" w:themeColor="text1" w:themeTint="F2"/>
          <w:sz w:val="72"/>
          <w:szCs w:val="72"/>
          <w:rtl/>
        </w:rPr>
        <w:t xml:space="preserve"> الشجاعة</w:t>
      </w:r>
      <w:r w:rsidR="001D46B4">
        <w:rPr>
          <w:rStyle w:val="Fett"/>
          <w:rFonts w:ascii="Arabic Typesetting" w:hAnsi="Arabic Typesetting" w:cs="Arabic Typesetting" w:hint="cs"/>
          <w:color w:val="0D0D0D" w:themeColor="text1" w:themeTint="F2"/>
          <w:sz w:val="72"/>
          <w:szCs w:val="72"/>
          <w:rtl/>
        </w:rPr>
        <w:t>َ</w:t>
      </w:r>
      <w:r w:rsidRPr="003838F1">
        <w:rPr>
          <w:rStyle w:val="Fett"/>
          <w:rFonts w:ascii="Arabic Typesetting" w:hAnsi="Arabic Typesetting" w:cs="Arabic Typesetting"/>
          <w:color w:val="0D0D0D" w:themeColor="text1" w:themeTint="F2"/>
          <w:sz w:val="72"/>
          <w:szCs w:val="72"/>
          <w:rtl/>
        </w:rPr>
        <w:t xml:space="preserve"> ولو على قتل</w:t>
      </w:r>
      <w:r w:rsidR="001D46B4">
        <w:rPr>
          <w:rStyle w:val="Fett"/>
          <w:rFonts w:ascii="Arabic Typesetting" w:hAnsi="Arabic Typesetting" w:cs="Arabic Typesetting" w:hint="cs"/>
          <w:color w:val="0D0D0D" w:themeColor="text1" w:themeTint="F2"/>
          <w:sz w:val="72"/>
          <w:szCs w:val="72"/>
          <w:rtl/>
        </w:rPr>
        <w:t>ِ</w:t>
      </w:r>
      <w:r w:rsidRPr="003838F1">
        <w:rPr>
          <w:rStyle w:val="Fett"/>
          <w:rFonts w:ascii="Arabic Typesetting" w:hAnsi="Arabic Typesetting" w:cs="Arabic Typesetting"/>
          <w:color w:val="0D0D0D" w:themeColor="text1" w:themeTint="F2"/>
          <w:sz w:val="72"/>
          <w:szCs w:val="72"/>
          <w:rtl/>
        </w:rPr>
        <w:t xml:space="preserve"> حية</w:t>
      </w:r>
      <w:r w:rsidRPr="003838F1">
        <w:rPr>
          <w:rFonts w:ascii="Arabic Typesetting" w:hAnsi="Arabic Typesetting" w:cs="Arabic Typesetting"/>
          <w:color w:val="0D0D0D" w:themeColor="text1" w:themeTint="F2"/>
          <w:sz w:val="72"/>
          <w:szCs w:val="72"/>
          <w:rtl/>
        </w:rPr>
        <w:t>" [37].</w:t>
      </w:r>
    </w:p>
    <w:p w:rsidR="002072EA" w:rsidRPr="003838F1" w:rsidRDefault="002072EA" w:rsidP="003838F1">
      <w:pPr>
        <w:pStyle w:val="content"/>
        <w:bidi/>
        <w:rPr>
          <w:rFonts w:ascii="Arabic Typesetting" w:hAnsi="Arabic Typesetting" w:cs="Arabic Typesetting"/>
          <w:color w:val="0D0D0D" w:themeColor="text1" w:themeTint="F2"/>
          <w:sz w:val="72"/>
          <w:szCs w:val="72"/>
          <w:rtl/>
        </w:rPr>
      </w:pPr>
      <w:r w:rsidRPr="003838F1">
        <w:rPr>
          <w:rFonts w:ascii="Arabic Typesetting" w:hAnsi="Arabic Typesetting" w:cs="Arabic Typesetting"/>
          <w:color w:val="0D0D0D" w:themeColor="text1" w:themeTint="F2"/>
          <w:sz w:val="72"/>
          <w:szCs w:val="72"/>
          <w:rtl/>
        </w:rPr>
        <w:t>---------------------------</w:t>
      </w:r>
    </w:p>
    <w:p w:rsidR="002072EA" w:rsidRPr="003838F1" w:rsidRDefault="002072EA" w:rsidP="003838F1">
      <w:pPr>
        <w:pStyle w:val="Footer1"/>
        <w:bidi/>
        <w:rPr>
          <w:rFonts w:ascii="Arabic Typesetting" w:hAnsi="Arabic Typesetting" w:cs="Arabic Typesetting"/>
          <w:color w:val="0D0D0D" w:themeColor="text1" w:themeTint="F2"/>
          <w:sz w:val="28"/>
          <w:szCs w:val="28"/>
          <w:rtl/>
        </w:rPr>
      </w:pPr>
      <w:r w:rsidRPr="003838F1">
        <w:rPr>
          <w:rFonts w:ascii="Arabic Typesetting" w:hAnsi="Arabic Typesetting" w:cs="Arabic Typesetting"/>
          <w:color w:val="0D0D0D" w:themeColor="text1" w:themeTint="F2"/>
          <w:sz w:val="28"/>
          <w:szCs w:val="28"/>
          <w:rtl/>
        </w:rPr>
        <w:t>[35] عند ابن عساكر وأبي نعيم في كتابيه "الحلية" و"الأربعين" والبيهقي: "</w:t>
      </w:r>
      <w:r w:rsidRPr="003838F1">
        <w:rPr>
          <w:rStyle w:val="Fett"/>
          <w:rFonts w:ascii="Arabic Typesetting" w:hAnsi="Arabic Typesetting" w:cs="Arabic Typesetting"/>
          <w:color w:val="0D0D0D" w:themeColor="text1" w:themeTint="F2"/>
          <w:sz w:val="28"/>
          <w:szCs w:val="28"/>
          <w:rtl/>
        </w:rPr>
        <w:t>هلال بن العلاء ثنا أبي ثنا عمر بن حفص</w:t>
      </w:r>
      <w:r w:rsidRPr="003838F1">
        <w:rPr>
          <w:rFonts w:ascii="Arabic Typesetting" w:hAnsi="Arabic Typesetting" w:cs="Arabic Typesetting"/>
          <w:color w:val="0D0D0D" w:themeColor="text1" w:themeTint="F2"/>
          <w:sz w:val="28"/>
          <w:szCs w:val="28"/>
          <w:rtl/>
        </w:rPr>
        <w:t>" وكذا في مسند الشهاب في إحدى روايته.</w:t>
      </w:r>
    </w:p>
    <w:p w:rsidR="002072EA" w:rsidRPr="003838F1" w:rsidRDefault="002072EA" w:rsidP="003838F1">
      <w:pPr>
        <w:pStyle w:val="Footer1"/>
        <w:bidi/>
        <w:rPr>
          <w:rFonts w:ascii="Arabic Typesetting" w:hAnsi="Arabic Typesetting" w:cs="Arabic Typesetting"/>
          <w:color w:val="0D0D0D" w:themeColor="text1" w:themeTint="F2"/>
          <w:sz w:val="28"/>
          <w:szCs w:val="28"/>
          <w:rtl/>
        </w:rPr>
      </w:pPr>
      <w:r w:rsidRPr="003838F1">
        <w:rPr>
          <w:rFonts w:ascii="Arabic Typesetting" w:hAnsi="Arabic Typesetting" w:cs="Arabic Typesetting"/>
          <w:color w:val="0D0D0D" w:themeColor="text1" w:themeTint="F2"/>
          <w:sz w:val="28"/>
          <w:szCs w:val="28"/>
          <w:rtl/>
        </w:rPr>
        <w:t>[36] يقال: قتر على عياله يقتُر قترًا وقتورًا أي ضيق عليهم في النفقة [لسان العرب 5/71].</w:t>
      </w:r>
    </w:p>
    <w:p w:rsidR="002072EA" w:rsidRPr="003838F1" w:rsidRDefault="002072EA" w:rsidP="003838F1">
      <w:pPr>
        <w:pStyle w:val="Footer1"/>
        <w:bidi/>
        <w:rPr>
          <w:rFonts w:ascii="Arabic Typesetting" w:hAnsi="Arabic Typesetting" w:cs="Arabic Typesetting"/>
          <w:color w:val="0D0D0D" w:themeColor="text1" w:themeTint="F2"/>
          <w:sz w:val="72"/>
          <w:szCs w:val="72"/>
          <w:rtl/>
        </w:rPr>
      </w:pPr>
      <w:r w:rsidRPr="003838F1">
        <w:rPr>
          <w:rFonts w:ascii="Arabic Typesetting" w:hAnsi="Arabic Typesetting" w:cs="Arabic Typesetting"/>
          <w:color w:val="0D0D0D" w:themeColor="text1" w:themeTint="F2"/>
          <w:sz w:val="28"/>
          <w:szCs w:val="28"/>
          <w:rtl/>
        </w:rPr>
        <w:t>[37] أخرجه عن هلال: القضاعي في مسنده [2/152 و153] وأبو نعيم في كتابيه "</w:t>
      </w:r>
      <w:r w:rsidRPr="003838F1">
        <w:rPr>
          <w:rStyle w:val="Fett"/>
          <w:rFonts w:ascii="Arabic Typesetting" w:hAnsi="Arabic Typesetting" w:cs="Arabic Typesetting"/>
          <w:color w:val="0D0D0D" w:themeColor="text1" w:themeTint="F2"/>
          <w:sz w:val="28"/>
          <w:szCs w:val="28"/>
          <w:rtl/>
        </w:rPr>
        <w:t>حلية الأولياء</w:t>
      </w:r>
      <w:r w:rsidRPr="003838F1">
        <w:rPr>
          <w:rFonts w:ascii="Arabic Typesetting" w:hAnsi="Arabic Typesetting" w:cs="Arabic Typesetting"/>
          <w:color w:val="0D0D0D" w:themeColor="text1" w:themeTint="F2"/>
          <w:sz w:val="28"/>
          <w:szCs w:val="28"/>
          <w:rtl/>
        </w:rPr>
        <w:t>" [6/199] و"</w:t>
      </w:r>
      <w:r w:rsidRPr="003838F1">
        <w:rPr>
          <w:rStyle w:val="Fett"/>
          <w:rFonts w:ascii="Arabic Typesetting" w:hAnsi="Arabic Typesetting" w:cs="Arabic Typesetting"/>
          <w:color w:val="0D0D0D" w:themeColor="text1" w:themeTint="F2"/>
          <w:sz w:val="28"/>
          <w:szCs w:val="28"/>
          <w:rtl/>
        </w:rPr>
        <w:t>الأربعين</w:t>
      </w:r>
      <w:r w:rsidRPr="003838F1">
        <w:rPr>
          <w:rFonts w:ascii="Arabic Typesetting" w:hAnsi="Arabic Typesetting" w:cs="Arabic Typesetting"/>
          <w:color w:val="0D0D0D" w:themeColor="text1" w:themeTint="F2"/>
          <w:sz w:val="28"/>
          <w:szCs w:val="28"/>
          <w:rtl/>
        </w:rPr>
        <w:t>" [ص/56]، وابن عساكر في تاريخه [52/138]، والبيهقي في "</w:t>
      </w:r>
      <w:r w:rsidRPr="003838F1">
        <w:rPr>
          <w:rStyle w:val="Fett"/>
          <w:rFonts w:ascii="Arabic Typesetting" w:hAnsi="Arabic Typesetting" w:cs="Arabic Typesetting"/>
          <w:color w:val="0D0D0D" w:themeColor="text1" w:themeTint="F2"/>
          <w:sz w:val="28"/>
          <w:szCs w:val="28"/>
          <w:rtl/>
        </w:rPr>
        <w:t>الزهد</w:t>
      </w:r>
      <w:r w:rsidRPr="003838F1">
        <w:rPr>
          <w:rFonts w:ascii="Arabic Typesetting" w:hAnsi="Arabic Typesetting" w:cs="Arabic Typesetting"/>
          <w:color w:val="0D0D0D" w:themeColor="text1" w:themeTint="F2"/>
          <w:sz w:val="28"/>
          <w:szCs w:val="28"/>
          <w:rtl/>
        </w:rPr>
        <w:t>" [ص/346 رقم 954] كلهم عن هلال عن عمر بن حفص. قال الحافظ محمد مرتضى الزبيدي في "</w:t>
      </w:r>
      <w:r w:rsidRPr="003838F1">
        <w:rPr>
          <w:rStyle w:val="Fett"/>
          <w:rFonts w:ascii="Arabic Typesetting" w:hAnsi="Arabic Typesetting" w:cs="Arabic Typesetting"/>
          <w:color w:val="0D0D0D" w:themeColor="text1" w:themeTint="F2"/>
          <w:sz w:val="28"/>
          <w:szCs w:val="28"/>
          <w:rtl/>
        </w:rPr>
        <w:t>إتحاف السادة المتقين</w:t>
      </w:r>
      <w:r w:rsidRPr="003838F1">
        <w:rPr>
          <w:rFonts w:ascii="Arabic Typesetting" w:hAnsi="Arabic Typesetting" w:cs="Arabic Typesetting"/>
          <w:color w:val="0D0D0D" w:themeColor="text1" w:themeTint="F2"/>
          <w:sz w:val="28"/>
          <w:szCs w:val="28"/>
          <w:rtl/>
        </w:rPr>
        <w:t>" [10/105]: "</w:t>
      </w:r>
      <w:r w:rsidRPr="003838F1">
        <w:rPr>
          <w:rStyle w:val="Fett"/>
          <w:rFonts w:ascii="Arabic Typesetting" w:hAnsi="Arabic Typesetting" w:cs="Arabic Typesetting"/>
          <w:color w:val="0D0D0D" w:themeColor="text1" w:themeTint="F2"/>
          <w:sz w:val="28"/>
          <w:szCs w:val="28"/>
          <w:rtl/>
        </w:rPr>
        <w:t>قال العراقي: رواه أبو نعيم في "الحلية" من حديث عمران بن حصين وفيه حفص بن عمر العدني ضعّفه الجمهور</w:t>
      </w:r>
      <w:r w:rsidRPr="003838F1">
        <w:rPr>
          <w:rFonts w:ascii="Arabic Typesetting" w:hAnsi="Arabic Typesetting" w:cs="Arabic Typesetting"/>
          <w:color w:val="0D0D0D" w:themeColor="text1" w:themeTint="F2"/>
          <w:sz w:val="28"/>
          <w:szCs w:val="28"/>
          <w:rtl/>
        </w:rPr>
        <w:t>" اهـ، قلت: ورواه كذلك البيهقي في "</w:t>
      </w:r>
      <w:r w:rsidRPr="003838F1">
        <w:rPr>
          <w:rStyle w:val="Fett"/>
          <w:rFonts w:ascii="Arabic Typesetting" w:hAnsi="Arabic Typesetting" w:cs="Arabic Typesetting"/>
          <w:color w:val="0D0D0D" w:themeColor="text1" w:themeTint="F2"/>
          <w:sz w:val="28"/>
          <w:szCs w:val="28"/>
          <w:rtl/>
        </w:rPr>
        <w:t>الزهد</w:t>
      </w:r>
      <w:r w:rsidRPr="003838F1">
        <w:rPr>
          <w:rFonts w:ascii="Arabic Typesetting" w:hAnsi="Arabic Typesetting" w:cs="Arabic Typesetting"/>
          <w:color w:val="0D0D0D" w:themeColor="text1" w:themeTint="F2"/>
          <w:sz w:val="28"/>
          <w:szCs w:val="28"/>
          <w:rtl/>
        </w:rPr>
        <w:t>" وأبو مطيع في "</w:t>
      </w:r>
      <w:r w:rsidRPr="003838F1">
        <w:rPr>
          <w:rStyle w:val="Fett"/>
          <w:rFonts w:ascii="Arabic Typesetting" w:hAnsi="Arabic Typesetting" w:cs="Arabic Typesetting"/>
          <w:color w:val="0D0D0D" w:themeColor="text1" w:themeTint="F2"/>
          <w:sz w:val="28"/>
          <w:szCs w:val="28"/>
          <w:rtl/>
        </w:rPr>
        <w:t>أماليه</w:t>
      </w:r>
      <w:r w:rsidRPr="003838F1">
        <w:rPr>
          <w:rFonts w:ascii="Arabic Typesetting" w:hAnsi="Arabic Typesetting" w:cs="Arabic Typesetting"/>
          <w:color w:val="0D0D0D" w:themeColor="text1" w:themeTint="F2"/>
          <w:sz w:val="28"/>
          <w:szCs w:val="28"/>
          <w:rtl/>
        </w:rPr>
        <w:t xml:space="preserve">" والحافظ أبو مسعود سليمان بن إبراهيم الأصبهاني في كتاب </w:t>
      </w:r>
      <w:r w:rsidRPr="003838F1">
        <w:rPr>
          <w:rStyle w:val="Fett"/>
          <w:rFonts w:ascii="Arabic Typesetting" w:hAnsi="Arabic Typesetting" w:cs="Arabic Typesetting"/>
          <w:color w:val="0D0D0D" w:themeColor="text1" w:themeTint="F2"/>
          <w:sz w:val="28"/>
          <w:szCs w:val="28"/>
          <w:rtl/>
        </w:rPr>
        <w:t>"الأربعين</w:t>
      </w:r>
      <w:r w:rsidRPr="003838F1">
        <w:rPr>
          <w:rFonts w:ascii="Arabic Typesetting" w:hAnsi="Arabic Typesetting" w:cs="Arabic Typesetting"/>
          <w:color w:val="0D0D0D" w:themeColor="text1" w:themeTint="F2"/>
          <w:sz w:val="28"/>
          <w:szCs w:val="28"/>
          <w:rtl/>
        </w:rPr>
        <w:t>" بلفظ: عند مجيء الشبهات..." اهـ قال الحافظ أحمد الغماري في "</w:t>
      </w:r>
      <w:r w:rsidRPr="003838F1">
        <w:rPr>
          <w:rStyle w:val="Fett"/>
          <w:rFonts w:ascii="Arabic Typesetting" w:hAnsi="Arabic Typesetting" w:cs="Arabic Typesetting"/>
          <w:color w:val="0D0D0D" w:themeColor="text1" w:themeTint="F2"/>
          <w:sz w:val="28"/>
          <w:szCs w:val="28"/>
          <w:rtl/>
        </w:rPr>
        <w:t>فتح الوهاب</w:t>
      </w:r>
      <w:r w:rsidRPr="003838F1">
        <w:rPr>
          <w:rFonts w:ascii="Arabic Typesetting" w:hAnsi="Arabic Typesetting" w:cs="Arabic Typesetting"/>
          <w:color w:val="0D0D0D" w:themeColor="text1" w:themeTint="F2"/>
          <w:sz w:val="28"/>
          <w:szCs w:val="28"/>
          <w:rtl/>
        </w:rPr>
        <w:t>" [2/216]: "</w:t>
      </w:r>
      <w:r w:rsidRPr="003838F1">
        <w:rPr>
          <w:rStyle w:val="Fett"/>
          <w:rFonts w:ascii="Arabic Typesetting" w:hAnsi="Arabic Typesetting" w:cs="Arabic Typesetting"/>
          <w:color w:val="0D0D0D" w:themeColor="text1" w:themeTint="F2"/>
          <w:sz w:val="28"/>
          <w:szCs w:val="28"/>
          <w:rtl/>
        </w:rPr>
        <w:t>والعلاء وشيخه عمر بن حفص متروكان</w:t>
      </w:r>
      <w:r w:rsidRPr="003838F1">
        <w:rPr>
          <w:rFonts w:ascii="Arabic Typesetting" w:hAnsi="Arabic Typesetting" w:cs="Arabic Typesetting"/>
          <w:color w:val="0D0D0D" w:themeColor="text1" w:themeTint="F2"/>
          <w:sz w:val="28"/>
          <w:szCs w:val="28"/>
          <w:rtl/>
        </w:rPr>
        <w:t>" اهـ.</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72"/>
          <w:szCs w:val="72"/>
        </w:rPr>
      </w:pPr>
    </w:p>
    <w:p w:rsidR="002072EA" w:rsidRPr="003838F1" w:rsidRDefault="002072EA" w:rsidP="003838F1">
      <w:pPr>
        <w:bidi/>
        <w:spacing w:beforeAutospacing="1" w:after="100" w:afterAutospacing="1" w:line="240" w:lineRule="auto"/>
        <w:rPr>
          <w:rFonts w:ascii="Arabic Typesetting" w:eastAsia="Times New Roman" w:hAnsi="Arabic Typesetting" w:cs="Arabic Typesetting"/>
          <w:b/>
          <w:bCs/>
          <w:color w:val="0D0D0D" w:themeColor="text1" w:themeTint="F2"/>
          <w:sz w:val="72"/>
          <w:szCs w:val="72"/>
        </w:rPr>
      </w:pPr>
      <w:r w:rsidRPr="003838F1">
        <w:rPr>
          <w:rFonts w:ascii="Arabic Typesetting" w:eastAsia="Times New Roman" w:hAnsi="Arabic Typesetting" w:cs="Arabic Typesetting"/>
          <w:b/>
          <w:bCs/>
          <w:color w:val="0D0D0D" w:themeColor="text1" w:themeTint="F2"/>
          <w:sz w:val="72"/>
          <w:szCs w:val="72"/>
          <w:rtl/>
        </w:rPr>
        <w:t>- باب في صفة المؤمنين وصفة</w:t>
      </w:r>
      <w:r w:rsidR="001D46B4">
        <w:rPr>
          <w:rFonts w:ascii="Arabic Typesetting" w:eastAsia="Times New Roman" w:hAnsi="Arabic Typesetting" w:cs="Arabic Typesetting" w:hint="cs"/>
          <w:b/>
          <w:bCs/>
          <w:color w:val="0D0D0D" w:themeColor="text1" w:themeTint="F2"/>
          <w:sz w:val="72"/>
          <w:szCs w:val="72"/>
          <w:rtl/>
        </w:rPr>
        <w:t>ِ</w:t>
      </w:r>
      <w:r w:rsidRPr="003838F1">
        <w:rPr>
          <w:rFonts w:ascii="Arabic Typesetting" w:eastAsia="Times New Roman" w:hAnsi="Arabic Typesetting" w:cs="Arabic Typesetting"/>
          <w:b/>
          <w:bCs/>
          <w:color w:val="0D0D0D" w:themeColor="text1" w:themeTint="F2"/>
          <w:sz w:val="72"/>
          <w:szCs w:val="72"/>
          <w:rtl/>
        </w:rPr>
        <w:t xml:space="preserve"> العلماء</w:t>
      </w:r>
      <w:r w:rsidR="001D46B4">
        <w:rPr>
          <w:rFonts w:ascii="Arabic Typesetting" w:eastAsia="Times New Roman" w:hAnsi="Arabic Typesetting" w:cs="Arabic Typesetting" w:hint="cs"/>
          <w:b/>
          <w:bCs/>
          <w:color w:val="0D0D0D" w:themeColor="text1" w:themeTint="F2"/>
          <w:sz w:val="72"/>
          <w:szCs w:val="72"/>
          <w:rtl/>
        </w:rPr>
        <w:t>ِ</w:t>
      </w:r>
    </w:p>
    <w:p w:rsidR="002072EA" w:rsidRPr="003838F1" w:rsidRDefault="001D46B4"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72"/>
          <w:szCs w:val="72"/>
          <w:rtl/>
        </w:rPr>
      </w:pPr>
      <w:r>
        <w:rPr>
          <w:rFonts w:ascii="Arabic Typesetting" w:eastAsia="Times New Roman" w:hAnsi="Arabic Typesetting" w:cs="Arabic Typesetting"/>
          <w:color w:val="0D0D0D" w:themeColor="text1" w:themeTint="F2"/>
          <w:sz w:val="72"/>
          <w:szCs w:val="72"/>
          <w:rtl/>
        </w:rPr>
        <w:t>أخبرنا أحمد بن محمد الق</w:t>
      </w:r>
      <w:r>
        <w:rPr>
          <w:rFonts w:ascii="Arabic Typesetting" w:eastAsia="Times New Roman" w:hAnsi="Arabic Typesetting" w:cs="Arabic Typesetting" w:hint="cs"/>
          <w:color w:val="0D0D0D" w:themeColor="text1" w:themeTint="F2"/>
          <w:sz w:val="72"/>
          <w:szCs w:val="72"/>
          <w:rtl/>
        </w:rPr>
        <w:t>َ</w:t>
      </w:r>
      <w:r w:rsidR="002072EA" w:rsidRPr="003838F1">
        <w:rPr>
          <w:rFonts w:ascii="Arabic Typesetting" w:eastAsia="Times New Roman" w:hAnsi="Arabic Typesetting" w:cs="Arabic Typesetting"/>
          <w:color w:val="0D0D0D" w:themeColor="text1" w:themeTint="F2"/>
          <w:sz w:val="72"/>
          <w:szCs w:val="72"/>
          <w:rtl/>
        </w:rPr>
        <w:t>حطبي</w:t>
      </w:r>
      <w:r>
        <w:rPr>
          <w:rFonts w:ascii="Arabic Typesetting" w:eastAsia="Times New Roman" w:hAnsi="Arabic Typesetting" w:cs="Arabic Typesetting" w:hint="cs"/>
          <w:color w:val="0D0D0D" w:themeColor="text1" w:themeTint="F2"/>
          <w:sz w:val="72"/>
          <w:szCs w:val="72"/>
          <w:rtl/>
        </w:rPr>
        <w:t>ُّ</w:t>
      </w:r>
      <w:r w:rsidR="002072EA" w:rsidRPr="003838F1">
        <w:rPr>
          <w:rFonts w:ascii="Arabic Typesetting" w:eastAsia="Times New Roman" w:hAnsi="Arabic Typesetting" w:cs="Arabic Typesetting"/>
          <w:color w:val="0D0D0D" w:themeColor="text1" w:themeTint="F2"/>
          <w:sz w:val="72"/>
          <w:szCs w:val="72"/>
          <w:rtl/>
        </w:rPr>
        <w:t xml:space="preserve"> التاجر</w:t>
      </w:r>
      <w:r>
        <w:rPr>
          <w:rFonts w:ascii="Arabic Typesetting" w:eastAsia="Times New Roman" w:hAnsi="Arabic Typesetting" w:cs="Arabic Typesetting" w:hint="cs"/>
          <w:color w:val="0D0D0D" w:themeColor="text1" w:themeTint="F2"/>
          <w:sz w:val="72"/>
          <w:szCs w:val="72"/>
          <w:rtl/>
          <w:lang w:val="en-US"/>
        </w:rPr>
        <w:t>ُ</w:t>
      </w:r>
      <w:r w:rsidR="002072EA" w:rsidRPr="003838F1">
        <w:rPr>
          <w:rFonts w:ascii="Arabic Typesetting" w:eastAsia="Times New Roman" w:hAnsi="Arabic Typesetting" w:cs="Arabic Typesetting"/>
          <w:color w:val="0D0D0D" w:themeColor="text1" w:themeTint="F2"/>
          <w:sz w:val="72"/>
          <w:szCs w:val="72"/>
          <w:rtl/>
        </w:rPr>
        <w:t xml:space="preserve"> ثنا محمد بن أحمد بن ثوبان ثنا محمد بن إسماعيل الصائغ</w:t>
      </w:r>
      <w:r>
        <w:rPr>
          <w:rFonts w:ascii="Arabic Typesetting" w:eastAsia="Times New Roman" w:hAnsi="Arabic Typesetting" w:cs="Arabic Typesetting" w:hint="cs"/>
          <w:color w:val="0D0D0D" w:themeColor="text1" w:themeTint="F2"/>
          <w:sz w:val="72"/>
          <w:szCs w:val="72"/>
          <w:rtl/>
        </w:rPr>
        <w:t>ُ</w:t>
      </w:r>
      <w:r w:rsidR="002072EA" w:rsidRPr="003838F1">
        <w:rPr>
          <w:rFonts w:ascii="Arabic Typesetting" w:eastAsia="Times New Roman" w:hAnsi="Arabic Typesetting" w:cs="Arabic Typesetting"/>
          <w:color w:val="0D0D0D" w:themeColor="text1" w:themeTint="F2"/>
          <w:sz w:val="72"/>
          <w:szCs w:val="72"/>
          <w:rtl/>
        </w:rPr>
        <w:t xml:space="preserve"> ثنا أبو الصلت</w:t>
      </w:r>
      <w:r>
        <w:rPr>
          <w:rFonts w:ascii="Arabic Typesetting" w:eastAsia="Times New Roman" w:hAnsi="Arabic Typesetting" w:cs="Arabic Typesetting" w:hint="cs"/>
          <w:color w:val="0D0D0D" w:themeColor="text1" w:themeTint="F2"/>
          <w:sz w:val="72"/>
          <w:szCs w:val="72"/>
          <w:rtl/>
        </w:rPr>
        <w:t>ِ</w:t>
      </w:r>
      <w:r w:rsidR="002072EA" w:rsidRPr="003838F1">
        <w:rPr>
          <w:rFonts w:ascii="Arabic Typesetting" w:eastAsia="Times New Roman" w:hAnsi="Arabic Typesetting" w:cs="Arabic Typesetting"/>
          <w:color w:val="0D0D0D" w:themeColor="text1" w:themeTint="F2"/>
          <w:sz w:val="72"/>
          <w:szCs w:val="72"/>
          <w:rtl/>
        </w:rPr>
        <w:t xml:space="preserve"> الهروي</w:t>
      </w:r>
      <w:r>
        <w:rPr>
          <w:rFonts w:ascii="Arabic Typesetting" w:eastAsia="Times New Roman" w:hAnsi="Arabic Typesetting" w:cs="Arabic Typesetting" w:hint="cs"/>
          <w:color w:val="0D0D0D" w:themeColor="text1" w:themeTint="F2"/>
          <w:sz w:val="72"/>
          <w:szCs w:val="72"/>
          <w:rtl/>
        </w:rPr>
        <w:t>ُّ</w:t>
      </w:r>
      <w:r w:rsidR="002072EA" w:rsidRPr="003838F1">
        <w:rPr>
          <w:rFonts w:ascii="Arabic Typesetting" w:eastAsia="Times New Roman" w:hAnsi="Arabic Typesetting" w:cs="Arabic Typesetting"/>
          <w:color w:val="0D0D0D" w:themeColor="text1" w:themeTint="F2"/>
          <w:sz w:val="72"/>
          <w:szCs w:val="72"/>
          <w:rtl/>
        </w:rPr>
        <w:t xml:space="preserve"> [38] ثنا يوسف بن عطية [39] عن قتادة عن الحسن</w:t>
      </w:r>
      <w:r>
        <w:rPr>
          <w:rFonts w:ascii="Arabic Typesetting" w:eastAsia="Times New Roman" w:hAnsi="Arabic Typesetting" w:cs="Arabic Typesetting" w:hint="cs"/>
          <w:color w:val="0D0D0D" w:themeColor="text1" w:themeTint="F2"/>
          <w:sz w:val="72"/>
          <w:szCs w:val="72"/>
          <w:rtl/>
        </w:rPr>
        <w:t>ِ</w:t>
      </w:r>
      <w:r w:rsidR="002072EA" w:rsidRPr="003838F1">
        <w:rPr>
          <w:rFonts w:ascii="Arabic Typesetting" w:eastAsia="Times New Roman" w:hAnsi="Arabic Typesetting" w:cs="Arabic Typesetting"/>
          <w:color w:val="0D0D0D" w:themeColor="text1" w:themeTint="F2"/>
          <w:sz w:val="72"/>
          <w:szCs w:val="72"/>
          <w:rtl/>
        </w:rPr>
        <w:t xml:space="preserve"> عن أنس رضي الله عنه قال: قال رسول</w:t>
      </w:r>
      <w:r>
        <w:rPr>
          <w:rFonts w:ascii="Arabic Typesetting" w:eastAsia="Times New Roman" w:hAnsi="Arabic Typesetting" w:cs="Arabic Typesetting" w:hint="cs"/>
          <w:color w:val="0D0D0D" w:themeColor="text1" w:themeTint="F2"/>
          <w:sz w:val="72"/>
          <w:szCs w:val="72"/>
          <w:rtl/>
        </w:rPr>
        <w:t>ُ</w:t>
      </w:r>
      <w:r w:rsidR="002072EA" w:rsidRPr="003838F1">
        <w:rPr>
          <w:rFonts w:ascii="Arabic Typesetting" w:eastAsia="Times New Roman" w:hAnsi="Arabic Typesetting" w:cs="Arabic Typesetting"/>
          <w:color w:val="0D0D0D" w:themeColor="text1" w:themeTint="F2"/>
          <w:sz w:val="72"/>
          <w:szCs w:val="72"/>
          <w:rtl/>
        </w:rPr>
        <w:t xml:space="preserve"> الله</w:t>
      </w:r>
      <w:r>
        <w:rPr>
          <w:rFonts w:ascii="Arabic Typesetting" w:eastAsia="Times New Roman" w:hAnsi="Arabic Typesetting" w:cs="Arabic Typesetting" w:hint="cs"/>
          <w:color w:val="0D0D0D" w:themeColor="text1" w:themeTint="F2"/>
          <w:sz w:val="72"/>
          <w:szCs w:val="72"/>
          <w:rtl/>
        </w:rPr>
        <w:t>ِ</w:t>
      </w:r>
      <w:r w:rsidR="002072EA" w:rsidRPr="003838F1">
        <w:rPr>
          <w:rFonts w:ascii="Arabic Typesetting" w:eastAsia="Times New Roman" w:hAnsi="Arabic Typesetting" w:cs="Arabic Typesetting"/>
          <w:color w:val="0D0D0D" w:themeColor="text1" w:themeTint="F2"/>
          <w:sz w:val="72"/>
          <w:szCs w:val="72"/>
          <w:rtl/>
        </w:rPr>
        <w:t xml:space="preserve"> صلى الله عليه وسلم: "</w:t>
      </w:r>
      <w:r w:rsidR="002072EA" w:rsidRPr="003838F1">
        <w:rPr>
          <w:rFonts w:ascii="Arabic Typesetting" w:eastAsia="Times New Roman" w:hAnsi="Arabic Typesetting" w:cs="Arabic Typesetting"/>
          <w:b/>
          <w:bCs/>
          <w:color w:val="0D0D0D" w:themeColor="text1" w:themeTint="F2"/>
          <w:sz w:val="72"/>
          <w:szCs w:val="72"/>
          <w:rtl/>
        </w:rPr>
        <w:t>ليس الإيمان</w:t>
      </w:r>
      <w:r>
        <w:rPr>
          <w:rFonts w:ascii="Arabic Typesetting" w:eastAsia="Times New Roman" w:hAnsi="Arabic Typesetting" w:cs="Arabic Typesetting" w:hint="cs"/>
          <w:b/>
          <w:bCs/>
          <w:color w:val="0D0D0D" w:themeColor="text1" w:themeTint="F2"/>
          <w:sz w:val="72"/>
          <w:szCs w:val="72"/>
          <w:rtl/>
        </w:rPr>
        <w:t>ُ</w:t>
      </w:r>
      <w:r w:rsidR="002072EA" w:rsidRPr="003838F1">
        <w:rPr>
          <w:rFonts w:ascii="Arabic Typesetting" w:eastAsia="Times New Roman" w:hAnsi="Arabic Typesetting" w:cs="Arabic Typesetting"/>
          <w:b/>
          <w:bCs/>
          <w:color w:val="0D0D0D" w:themeColor="text1" w:themeTint="F2"/>
          <w:sz w:val="72"/>
          <w:szCs w:val="72"/>
          <w:rtl/>
        </w:rPr>
        <w:t xml:space="preserve"> بالتمني ولا بالتحلي ولكن ما وقر في القلب</w:t>
      </w:r>
      <w:r>
        <w:rPr>
          <w:rFonts w:ascii="Arabic Typesetting" w:eastAsia="Times New Roman" w:hAnsi="Arabic Typesetting" w:cs="Arabic Typesetting" w:hint="cs"/>
          <w:b/>
          <w:bCs/>
          <w:color w:val="0D0D0D" w:themeColor="text1" w:themeTint="F2"/>
          <w:sz w:val="72"/>
          <w:szCs w:val="72"/>
          <w:rtl/>
        </w:rPr>
        <w:t>ِ</w:t>
      </w:r>
      <w:r w:rsidR="002072EA" w:rsidRPr="003838F1">
        <w:rPr>
          <w:rFonts w:ascii="Arabic Typesetting" w:eastAsia="Times New Roman" w:hAnsi="Arabic Typesetting" w:cs="Arabic Typesetting"/>
          <w:b/>
          <w:bCs/>
          <w:color w:val="0D0D0D" w:themeColor="text1" w:themeTint="F2"/>
          <w:sz w:val="72"/>
          <w:szCs w:val="72"/>
          <w:rtl/>
        </w:rPr>
        <w:t xml:space="preserve"> وصدقه</w:t>
      </w:r>
      <w:r>
        <w:rPr>
          <w:rFonts w:ascii="Arabic Typesetting" w:eastAsia="Times New Roman" w:hAnsi="Arabic Typesetting" w:cs="Arabic Typesetting" w:hint="cs"/>
          <w:b/>
          <w:bCs/>
          <w:color w:val="0D0D0D" w:themeColor="text1" w:themeTint="F2"/>
          <w:sz w:val="72"/>
          <w:szCs w:val="72"/>
          <w:rtl/>
        </w:rPr>
        <w:t>ُ</w:t>
      </w:r>
      <w:r w:rsidR="002072EA" w:rsidRPr="003838F1">
        <w:rPr>
          <w:rFonts w:ascii="Arabic Typesetting" w:eastAsia="Times New Roman" w:hAnsi="Arabic Typesetting" w:cs="Arabic Typesetting"/>
          <w:b/>
          <w:bCs/>
          <w:color w:val="0D0D0D" w:themeColor="text1" w:themeTint="F2"/>
          <w:sz w:val="72"/>
          <w:szCs w:val="72"/>
          <w:rtl/>
        </w:rPr>
        <w:t xml:space="preserve"> العمل</w:t>
      </w:r>
      <w:r>
        <w:rPr>
          <w:rFonts w:ascii="Arabic Typesetting" w:eastAsia="Times New Roman" w:hAnsi="Arabic Typesetting" w:cs="Arabic Typesetting" w:hint="cs"/>
          <w:b/>
          <w:bCs/>
          <w:color w:val="0D0D0D" w:themeColor="text1" w:themeTint="F2"/>
          <w:sz w:val="72"/>
          <w:szCs w:val="72"/>
          <w:rtl/>
        </w:rPr>
        <w:t>ُ</w:t>
      </w:r>
      <w:r w:rsidR="002072EA" w:rsidRPr="003838F1">
        <w:rPr>
          <w:rFonts w:ascii="Arabic Typesetting" w:eastAsia="Times New Roman" w:hAnsi="Arabic Typesetting" w:cs="Arabic Typesetting"/>
          <w:b/>
          <w:bCs/>
          <w:color w:val="0D0D0D" w:themeColor="text1" w:themeTint="F2"/>
          <w:sz w:val="72"/>
          <w:szCs w:val="72"/>
          <w:rtl/>
        </w:rPr>
        <w:t xml:space="preserve"> والعلم</w:t>
      </w:r>
      <w:r>
        <w:rPr>
          <w:rFonts w:ascii="Arabic Typesetting" w:eastAsia="Times New Roman" w:hAnsi="Arabic Typesetting" w:cs="Arabic Typesetting" w:hint="cs"/>
          <w:b/>
          <w:bCs/>
          <w:color w:val="0D0D0D" w:themeColor="text1" w:themeTint="F2"/>
          <w:sz w:val="72"/>
          <w:szCs w:val="72"/>
          <w:rtl/>
        </w:rPr>
        <w:t>ُ</w:t>
      </w:r>
      <w:r w:rsidR="002072EA" w:rsidRPr="003838F1">
        <w:rPr>
          <w:rFonts w:ascii="Arabic Typesetting" w:eastAsia="Times New Roman" w:hAnsi="Arabic Typesetting" w:cs="Arabic Typesetting"/>
          <w:b/>
          <w:bCs/>
          <w:color w:val="0D0D0D" w:themeColor="text1" w:themeTint="F2"/>
          <w:sz w:val="72"/>
          <w:szCs w:val="72"/>
          <w:rtl/>
        </w:rPr>
        <w:t xml:space="preserve"> علمان: علم باللسان وعلم بالقلب</w:t>
      </w:r>
      <w:r>
        <w:rPr>
          <w:rFonts w:ascii="Arabic Typesetting" w:eastAsia="Times New Roman" w:hAnsi="Arabic Typesetting" w:cs="Arabic Typesetting" w:hint="cs"/>
          <w:b/>
          <w:bCs/>
          <w:color w:val="0D0D0D" w:themeColor="text1" w:themeTint="F2"/>
          <w:sz w:val="72"/>
          <w:szCs w:val="72"/>
          <w:rtl/>
        </w:rPr>
        <w:t>ِ</w:t>
      </w:r>
      <w:r w:rsidR="002072EA" w:rsidRPr="003838F1">
        <w:rPr>
          <w:rFonts w:ascii="Arabic Typesetting" w:eastAsia="Times New Roman" w:hAnsi="Arabic Typesetting" w:cs="Arabic Typesetting"/>
          <w:b/>
          <w:bCs/>
          <w:color w:val="0D0D0D" w:themeColor="text1" w:themeTint="F2"/>
          <w:sz w:val="72"/>
          <w:szCs w:val="72"/>
          <w:rtl/>
        </w:rPr>
        <w:t>، فعلم القلب نافع</w:t>
      </w:r>
      <w:r>
        <w:rPr>
          <w:rFonts w:ascii="Arabic Typesetting" w:eastAsia="Times New Roman" w:hAnsi="Arabic Typesetting" w:cs="Arabic Typesetting" w:hint="cs"/>
          <w:b/>
          <w:bCs/>
          <w:color w:val="0D0D0D" w:themeColor="text1" w:themeTint="F2"/>
          <w:sz w:val="72"/>
          <w:szCs w:val="72"/>
          <w:rtl/>
        </w:rPr>
        <w:t>ُ</w:t>
      </w:r>
      <w:r w:rsidR="002072EA" w:rsidRPr="003838F1">
        <w:rPr>
          <w:rFonts w:ascii="Arabic Typesetting" w:eastAsia="Times New Roman" w:hAnsi="Arabic Typesetting" w:cs="Arabic Typesetting"/>
          <w:b/>
          <w:bCs/>
          <w:color w:val="0D0D0D" w:themeColor="text1" w:themeTint="F2"/>
          <w:sz w:val="72"/>
          <w:szCs w:val="72"/>
          <w:rtl/>
        </w:rPr>
        <w:t xml:space="preserve"> وعلم</w:t>
      </w:r>
      <w:r>
        <w:rPr>
          <w:rFonts w:ascii="Arabic Typesetting" w:eastAsia="Times New Roman" w:hAnsi="Arabic Typesetting" w:cs="Arabic Typesetting" w:hint="cs"/>
          <w:b/>
          <w:bCs/>
          <w:color w:val="0D0D0D" w:themeColor="text1" w:themeTint="F2"/>
          <w:sz w:val="72"/>
          <w:szCs w:val="72"/>
          <w:rtl/>
        </w:rPr>
        <w:t>ُ</w:t>
      </w:r>
      <w:r w:rsidR="002072EA" w:rsidRPr="003838F1">
        <w:rPr>
          <w:rFonts w:ascii="Arabic Typesetting" w:eastAsia="Times New Roman" w:hAnsi="Arabic Typesetting" w:cs="Arabic Typesetting"/>
          <w:b/>
          <w:bCs/>
          <w:color w:val="0D0D0D" w:themeColor="text1" w:themeTint="F2"/>
          <w:sz w:val="72"/>
          <w:szCs w:val="72"/>
          <w:rtl/>
        </w:rPr>
        <w:t xml:space="preserve"> اللسان</w:t>
      </w:r>
      <w:r>
        <w:rPr>
          <w:rFonts w:ascii="Arabic Typesetting" w:eastAsia="Times New Roman" w:hAnsi="Arabic Typesetting" w:cs="Arabic Typesetting" w:hint="cs"/>
          <w:b/>
          <w:bCs/>
          <w:color w:val="0D0D0D" w:themeColor="text1" w:themeTint="F2"/>
          <w:sz w:val="72"/>
          <w:szCs w:val="72"/>
          <w:rtl/>
        </w:rPr>
        <w:t>ِ</w:t>
      </w:r>
      <w:r w:rsidR="002072EA" w:rsidRPr="003838F1">
        <w:rPr>
          <w:rFonts w:ascii="Arabic Typesetting" w:eastAsia="Times New Roman" w:hAnsi="Arabic Typesetting" w:cs="Arabic Typesetting"/>
          <w:b/>
          <w:bCs/>
          <w:color w:val="0D0D0D" w:themeColor="text1" w:themeTint="F2"/>
          <w:sz w:val="72"/>
          <w:szCs w:val="72"/>
          <w:rtl/>
        </w:rPr>
        <w:t xml:space="preserve"> حجة</w:t>
      </w:r>
      <w:r>
        <w:rPr>
          <w:rFonts w:ascii="Arabic Typesetting" w:eastAsia="Times New Roman" w:hAnsi="Arabic Typesetting" w:cs="Arabic Typesetting" w:hint="cs"/>
          <w:b/>
          <w:bCs/>
          <w:color w:val="0D0D0D" w:themeColor="text1" w:themeTint="F2"/>
          <w:sz w:val="72"/>
          <w:szCs w:val="72"/>
          <w:rtl/>
        </w:rPr>
        <w:t>ُ</w:t>
      </w:r>
      <w:r w:rsidR="002072EA" w:rsidRPr="003838F1">
        <w:rPr>
          <w:rFonts w:ascii="Arabic Typesetting" w:eastAsia="Times New Roman" w:hAnsi="Arabic Typesetting" w:cs="Arabic Typesetting"/>
          <w:b/>
          <w:bCs/>
          <w:color w:val="0D0D0D" w:themeColor="text1" w:themeTint="F2"/>
          <w:sz w:val="72"/>
          <w:szCs w:val="72"/>
          <w:rtl/>
        </w:rPr>
        <w:t xml:space="preserve"> الله</w:t>
      </w:r>
      <w:r>
        <w:rPr>
          <w:rFonts w:ascii="Arabic Typesetting" w:eastAsia="Times New Roman" w:hAnsi="Arabic Typesetting" w:cs="Arabic Typesetting" w:hint="cs"/>
          <w:b/>
          <w:bCs/>
          <w:color w:val="0D0D0D" w:themeColor="text1" w:themeTint="F2"/>
          <w:sz w:val="72"/>
          <w:szCs w:val="72"/>
          <w:rtl/>
        </w:rPr>
        <w:t>ِ</w:t>
      </w:r>
      <w:r w:rsidR="002072EA" w:rsidRPr="003838F1">
        <w:rPr>
          <w:rFonts w:ascii="Arabic Typesetting" w:eastAsia="Times New Roman" w:hAnsi="Arabic Typesetting" w:cs="Arabic Typesetting"/>
          <w:b/>
          <w:bCs/>
          <w:color w:val="0D0D0D" w:themeColor="text1" w:themeTint="F2"/>
          <w:sz w:val="72"/>
          <w:szCs w:val="72"/>
          <w:rtl/>
        </w:rPr>
        <w:t xml:space="preserve"> على ابن</w:t>
      </w:r>
      <w:r>
        <w:rPr>
          <w:rFonts w:ascii="Arabic Typesetting" w:eastAsia="Times New Roman" w:hAnsi="Arabic Typesetting" w:cs="Arabic Typesetting" w:hint="cs"/>
          <w:b/>
          <w:bCs/>
          <w:color w:val="0D0D0D" w:themeColor="text1" w:themeTint="F2"/>
          <w:sz w:val="72"/>
          <w:szCs w:val="72"/>
          <w:rtl/>
        </w:rPr>
        <w:t>ِ</w:t>
      </w:r>
      <w:r w:rsidR="002072EA" w:rsidRPr="003838F1">
        <w:rPr>
          <w:rFonts w:ascii="Arabic Typesetting" w:eastAsia="Times New Roman" w:hAnsi="Arabic Typesetting" w:cs="Arabic Typesetting"/>
          <w:b/>
          <w:bCs/>
          <w:color w:val="0D0D0D" w:themeColor="text1" w:themeTint="F2"/>
          <w:sz w:val="72"/>
          <w:szCs w:val="72"/>
          <w:rtl/>
        </w:rPr>
        <w:t xml:space="preserve"> ءادم</w:t>
      </w:r>
      <w:r>
        <w:rPr>
          <w:rFonts w:ascii="Arabic Typesetting" w:eastAsia="Times New Roman" w:hAnsi="Arabic Typesetting" w:cs="Arabic Typesetting" w:hint="cs"/>
          <w:b/>
          <w:bCs/>
          <w:color w:val="0D0D0D" w:themeColor="text1" w:themeTint="F2"/>
          <w:sz w:val="72"/>
          <w:szCs w:val="72"/>
          <w:rtl/>
        </w:rPr>
        <w:t>َ</w:t>
      </w:r>
      <w:r w:rsidR="002072EA" w:rsidRPr="003838F1">
        <w:rPr>
          <w:rFonts w:ascii="Arabic Typesetting" w:eastAsia="Times New Roman" w:hAnsi="Arabic Typesetting" w:cs="Arabic Typesetting"/>
          <w:color w:val="0D0D0D" w:themeColor="text1" w:themeTint="F2"/>
          <w:sz w:val="72"/>
          <w:szCs w:val="72"/>
          <w:rtl/>
        </w:rPr>
        <w:t>" [40].</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72"/>
          <w:szCs w:val="72"/>
          <w:rtl/>
        </w:rPr>
      </w:pPr>
      <w:r w:rsidRPr="003838F1">
        <w:rPr>
          <w:rFonts w:ascii="Arabic Typesetting" w:eastAsia="Times New Roman" w:hAnsi="Arabic Typesetting" w:cs="Arabic Typesetting"/>
          <w:color w:val="0D0D0D" w:themeColor="text1" w:themeTint="F2"/>
          <w:sz w:val="72"/>
          <w:szCs w:val="72"/>
          <w:rtl/>
        </w:rPr>
        <w:t>---------------------------</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28"/>
          <w:szCs w:val="28"/>
          <w:rtl/>
        </w:rPr>
      </w:pPr>
      <w:r w:rsidRPr="003838F1">
        <w:rPr>
          <w:rFonts w:ascii="Arabic Typesetting" w:eastAsia="Times New Roman" w:hAnsi="Arabic Typesetting" w:cs="Arabic Typesetting"/>
          <w:color w:val="0D0D0D" w:themeColor="text1" w:themeTint="F2"/>
          <w:sz w:val="28"/>
          <w:szCs w:val="28"/>
          <w:rtl/>
        </w:rPr>
        <w:t>[38] هو عبد السلام بن صالح أبو الصلت الهروي، قال ابن معين: ثقة صدوق إلا أنه يتشيع، وقال مرة: لم يكن عندنا من أهل الكذب، وقال زكريا الساجي: يحدث بمناكير هو عندهم ضعيف قال النسائي: ليس بثقة وقال أبو حاتم: سألت أبي عنه فقال: لم يكن بصدوق وهو ضعيف ولم يحدثني عنه وضرب أبو زرعة على حديث، وقال ابن عدي: له أحاديث مناكير في فضل أهل البيت وهو منهم فيها، وقال العقيلي: كذاب [انظر "</w:t>
      </w:r>
      <w:r w:rsidRPr="003838F1">
        <w:rPr>
          <w:rFonts w:ascii="Arabic Typesetting" w:eastAsia="Times New Roman" w:hAnsi="Arabic Typesetting" w:cs="Arabic Typesetting"/>
          <w:b/>
          <w:bCs/>
          <w:color w:val="0D0D0D" w:themeColor="text1" w:themeTint="F2"/>
          <w:sz w:val="28"/>
          <w:szCs w:val="28"/>
          <w:rtl/>
        </w:rPr>
        <w:t>تهذيب التهذيب</w:t>
      </w:r>
      <w:r w:rsidRPr="003838F1">
        <w:rPr>
          <w:rFonts w:ascii="Arabic Typesetting" w:eastAsia="Times New Roman" w:hAnsi="Arabic Typesetting" w:cs="Arabic Typesetting"/>
          <w:color w:val="0D0D0D" w:themeColor="text1" w:themeTint="F2"/>
          <w:sz w:val="28"/>
          <w:szCs w:val="28"/>
          <w:rtl/>
        </w:rPr>
        <w:t>" 6/286]. ولخّص الحافظ ابن حجر ما قيل فيه في "التقريب" [ص/416]: "صدوق له مناكير وكان يتشيع وأفرط العقيلي فقال: كذاب" اهـ.</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28"/>
          <w:szCs w:val="28"/>
          <w:rtl/>
        </w:rPr>
      </w:pPr>
      <w:r w:rsidRPr="003838F1">
        <w:rPr>
          <w:rFonts w:ascii="Arabic Typesetting" w:eastAsia="Times New Roman" w:hAnsi="Arabic Typesetting" w:cs="Arabic Typesetting"/>
          <w:color w:val="0D0D0D" w:themeColor="text1" w:themeTint="F2"/>
          <w:sz w:val="28"/>
          <w:szCs w:val="28"/>
          <w:rtl/>
        </w:rPr>
        <w:t>[39] هو أبو سهل يوسف بن عطية بن ثابت الصفار البصري، لخص الحافظ ابن حجر ما قيل فيه في "</w:t>
      </w:r>
      <w:r w:rsidRPr="003838F1">
        <w:rPr>
          <w:rFonts w:ascii="Arabic Typesetting" w:eastAsia="Times New Roman" w:hAnsi="Arabic Typesetting" w:cs="Arabic Typesetting"/>
          <w:b/>
          <w:bCs/>
          <w:color w:val="0D0D0D" w:themeColor="text1" w:themeTint="F2"/>
          <w:sz w:val="28"/>
          <w:szCs w:val="28"/>
          <w:rtl/>
        </w:rPr>
        <w:t>التقريب</w:t>
      </w:r>
      <w:r w:rsidRPr="003838F1">
        <w:rPr>
          <w:rFonts w:ascii="Arabic Typesetting" w:eastAsia="Times New Roman" w:hAnsi="Arabic Typesetting" w:cs="Arabic Typesetting"/>
          <w:color w:val="0D0D0D" w:themeColor="text1" w:themeTint="F2"/>
          <w:sz w:val="28"/>
          <w:szCs w:val="28"/>
          <w:rtl/>
        </w:rPr>
        <w:t>" [ص/707] بقوله: "</w:t>
      </w:r>
      <w:r w:rsidRPr="003838F1">
        <w:rPr>
          <w:rFonts w:ascii="Arabic Typesetting" w:eastAsia="Times New Roman" w:hAnsi="Arabic Typesetting" w:cs="Arabic Typesetting"/>
          <w:b/>
          <w:bCs/>
          <w:color w:val="0D0D0D" w:themeColor="text1" w:themeTint="F2"/>
          <w:sz w:val="28"/>
          <w:szCs w:val="28"/>
          <w:rtl/>
        </w:rPr>
        <w:t>متروك</w:t>
      </w:r>
      <w:r w:rsidRPr="003838F1">
        <w:rPr>
          <w:rFonts w:ascii="Arabic Typesetting" w:eastAsia="Times New Roman" w:hAnsi="Arabic Typesetting" w:cs="Arabic Typesetting"/>
          <w:color w:val="0D0D0D" w:themeColor="text1" w:themeTint="F2"/>
          <w:sz w:val="28"/>
          <w:szCs w:val="28"/>
          <w:rtl/>
        </w:rPr>
        <w:t>".</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72"/>
          <w:szCs w:val="72"/>
          <w:rtl/>
        </w:rPr>
      </w:pPr>
      <w:r w:rsidRPr="003838F1">
        <w:rPr>
          <w:rFonts w:ascii="Arabic Typesetting" w:eastAsia="Times New Roman" w:hAnsi="Arabic Typesetting" w:cs="Arabic Typesetting"/>
          <w:color w:val="0D0D0D" w:themeColor="text1" w:themeTint="F2"/>
          <w:sz w:val="28"/>
          <w:szCs w:val="28"/>
          <w:rtl/>
        </w:rPr>
        <w:t>[40] أخرجه بكامله عن أبي الصلت عبد السلام بن صالح: أبو نُعيم في كتابه "</w:t>
      </w:r>
      <w:r w:rsidRPr="003838F1">
        <w:rPr>
          <w:rFonts w:ascii="Arabic Typesetting" w:eastAsia="Times New Roman" w:hAnsi="Arabic Typesetting" w:cs="Arabic Typesetting"/>
          <w:b/>
          <w:bCs/>
          <w:color w:val="0D0D0D" w:themeColor="text1" w:themeTint="F2"/>
          <w:sz w:val="28"/>
          <w:szCs w:val="28"/>
          <w:rtl/>
        </w:rPr>
        <w:t>الأربعون</w:t>
      </w:r>
      <w:r w:rsidRPr="003838F1">
        <w:rPr>
          <w:rFonts w:ascii="Arabic Typesetting" w:eastAsia="Times New Roman" w:hAnsi="Arabic Typesetting" w:cs="Arabic Typesetting"/>
          <w:color w:val="0D0D0D" w:themeColor="text1" w:themeTint="F2"/>
          <w:sz w:val="28"/>
          <w:szCs w:val="28"/>
          <w:rtl/>
        </w:rPr>
        <w:t xml:space="preserve">" [ص/85] لكن بإسقاط الحسن بين قتادة وأنس، وابن النجار في ذيله على تاريخ بغداد [17/48-49]، ترجمة عبيد الله بن خلف العكبري بإثبات الحسن بين قتادة وأنس، وابن الجوزي في </w:t>
      </w:r>
      <w:r w:rsidRPr="003838F1">
        <w:rPr>
          <w:rFonts w:ascii="Arabic Typesetting" w:eastAsia="Times New Roman" w:hAnsi="Arabic Typesetting" w:cs="Arabic Typesetting"/>
          <w:color w:val="0D0D0D" w:themeColor="text1" w:themeTint="F2"/>
          <w:sz w:val="28"/>
          <w:szCs w:val="28"/>
          <w:rtl/>
        </w:rPr>
        <w:lastRenderedPageBreak/>
        <w:t>"</w:t>
      </w:r>
      <w:r w:rsidRPr="003838F1">
        <w:rPr>
          <w:rFonts w:ascii="Arabic Typesetting" w:eastAsia="Times New Roman" w:hAnsi="Arabic Typesetting" w:cs="Arabic Typesetting"/>
          <w:b/>
          <w:bCs/>
          <w:color w:val="0D0D0D" w:themeColor="text1" w:themeTint="F2"/>
          <w:sz w:val="28"/>
          <w:szCs w:val="28"/>
          <w:rtl/>
        </w:rPr>
        <w:t>العلل المتناهية</w:t>
      </w:r>
      <w:r w:rsidRPr="003838F1">
        <w:rPr>
          <w:rFonts w:ascii="Arabic Typesetting" w:eastAsia="Times New Roman" w:hAnsi="Arabic Typesetting" w:cs="Arabic Typesetting"/>
          <w:color w:val="0D0D0D" w:themeColor="text1" w:themeTint="F2"/>
          <w:sz w:val="28"/>
          <w:szCs w:val="28"/>
          <w:rtl/>
        </w:rPr>
        <w:t>" [1/83، باب العلم علمان] بإثبات الحسن أيضًا. وأخرج الشطر الأول منه أي إلى قوله "</w:t>
      </w:r>
      <w:r w:rsidRPr="003838F1">
        <w:rPr>
          <w:rFonts w:ascii="Arabic Typesetting" w:eastAsia="Times New Roman" w:hAnsi="Arabic Typesetting" w:cs="Arabic Typesetting"/>
          <w:b/>
          <w:bCs/>
          <w:color w:val="0D0D0D" w:themeColor="text1" w:themeTint="F2"/>
          <w:sz w:val="28"/>
          <w:szCs w:val="28"/>
          <w:rtl/>
        </w:rPr>
        <w:t>وصدقه العمل</w:t>
      </w:r>
      <w:r w:rsidRPr="003838F1">
        <w:rPr>
          <w:rFonts w:ascii="Arabic Typesetting" w:eastAsia="Times New Roman" w:hAnsi="Arabic Typesetting" w:cs="Arabic Typesetting"/>
          <w:color w:val="0D0D0D" w:themeColor="text1" w:themeTint="F2"/>
          <w:sz w:val="28"/>
          <w:szCs w:val="28"/>
          <w:rtl/>
        </w:rPr>
        <w:t>" عن أبي هريرة رضي الله عنه: ابن عدي في "</w:t>
      </w:r>
      <w:r w:rsidRPr="003838F1">
        <w:rPr>
          <w:rFonts w:ascii="Arabic Typesetting" w:eastAsia="Times New Roman" w:hAnsi="Arabic Typesetting" w:cs="Arabic Typesetting"/>
          <w:b/>
          <w:bCs/>
          <w:color w:val="0D0D0D" w:themeColor="text1" w:themeTint="F2"/>
          <w:sz w:val="28"/>
          <w:szCs w:val="28"/>
          <w:rtl/>
        </w:rPr>
        <w:t>الكامل</w:t>
      </w:r>
      <w:r w:rsidRPr="003838F1">
        <w:rPr>
          <w:rFonts w:ascii="Arabic Typesetting" w:eastAsia="Times New Roman" w:hAnsi="Arabic Typesetting" w:cs="Arabic Typesetting"/>
          <w:color w:val="0D0D0D" w:themeColor="text1" w:themeTint="F2"/>
          <w:sz w:val="28"/>
          <w:szCs w:val="28"/>
          <w:rtl/>
        </w:rPr>
        <w:t>" [6/288-289، ترجمة محمد بن عبد الرحمن بن مجبر] من طريق مالك عن أبي الزناد عن الأعرج عن أبي هريرة ثم قال أي ابن عدي: "</w:t>
      </w:r>
      <w:r w:rsidRPr="003838F1">
        <w:rPr>
          <w:rFonts w:ascii="Arabic Typesetting" w:eastAsia="Times New Roman" w:hAnsi="Arabic Typesetting" w:cs="Arabic Typesetting"/>
          <w:b/>
          <w:bCs/>
          <w:color w:val="0D0D0D" w:themeColor="text1" w:themeTint="F2"/>
          <w:sz w:val="28"/>
          <w:szCs w:val="28"/>
          <w:rtl/>
        </w:rPr>
        <w:t>وهذه الأحاديث عن مالك بأسانيدها بواطيل وله –أي ابن مجبر- من البواطيل غير ما ذكرت</w:t>
      </w:r>
      <w:r w:rsidRPr="003838F1">
        <w:rPr>
          <w:rFonts w:ascii="Arabic Typesetting" w:eastAsia="Times New Roman" w:hAnsi="Arabic Typesetting" w:cs="Arabic Typesetting"/>
          <w:color w:val="0D0D0D" w:themeColor="text1" w:themeTint="F2"/>
          <w:sz w:val="28"/>
          <w:szCs w:val="28"/>
          <w:rtl/>
        </w:rPr>
        <w:t>" اهـ. ورواه السيوطي في "</w:t>
      </w:r>
      <w:r w:rsidRPr="003838F1">
        <w:rPr>
          <w:rFonts w:ascii="Arabic Typesetting" w:eastAsia="Times New Roman" w:hAnsi="Arabic Typesetting" w:cs="Arabic Typesetting"/>
          <w:b/>
          <w:bCs/>
          <w:color w:val="0D0D0D" w:themeColor="text1" w:themeTint="F2"/>
          <w:sz w:val="28"/>
          <w:szCs w:val="28"/>
          <w:rtl/>
        </w:rPr>
        <w:t>الجامع الصغير</w:t>
      </w:r>
      <w:r w:rsidRPr="003838F1">
        <w:rPr>
          <w:rFonts w:ascii="Arabic Typesetting" w:eastAsia="Times New Roman" w:hAnsi="Arabic Typesetting" w:cs="Arabic Typesetting"/>
          <w:color w:val="0D0D0D" w:themeColor="text1" w:themeTint="F2"/>
          <w:sz w:val="28"/>
          <w:szCs w:val="28"/>
          <w:rtl/>
        </w:rPr>
        <w:t>" [انظر "</w:t>
      </w:r>
      <w:r w:rsidRPr="003838F1">
        <w:rPr>
          <w:rFonts w:ascii="Arabic Typesetting" w:eastAsia="Times New Roman" w:hAnsi="Arabic Typesetting" w:cs="Arabic Typesetting"/>
          <w:b/>
          <w:bCs/>
          <w:color w:val="0D0D0D" w:themeColor="text1" w:themeTint="F2"/>
          <w:sz w:val="28"/>
          <w:szCs w:val="28"/>
          <w:rtl/>
        </w:rPr>
        <w:t>فيض القدير</w:t>
      </w:r>
      <w:r w:rsidRPr="003838F1">
        <w:rPr>
          <w:rFonts w:ascii="Arabic Typesetting" w:eastAsia="Times New Roman" w:hAnsi="Arabic Typesetting" w:cs="Arabic Typesetting"/>
          <w:color w:val="0D0D0D" w:themeColor="text1" w:themeTint="F2"/>
          <w:sz w:val="28"/>
          <w:szCs w:val="28"/>
          <w:rtl/>
        </w:rPr>
        <w:t>"، 5/355-356] وعزاه لابن النجار ولمسند الفردوس عن أنس. وأخرج الشطر الثاني أي من قوله "</w:t>
      </w:r>
      <w:r w:rsidRPr="003838F1">
        <w:rPr>
          <w:rFonts w:ascii="Arabic Typesetting" w:eastAsia="Times New Roman" w:hAnsi="Arabic Typesetting" w:cs="Arabic Typesetting"/>
          <w:b/>
          <w:bCs/>
          <w:color w:val="0D0D0D" w:themeColor="text1" w:themeTint="F2"/>
          <w:sz w:val="28"/>
          <w:szCs w:val="28"/>
          <w:rtl/>
        </w:rPr>
        <w:t>والعلم علمان</w:t>
      </w:r>
      <w:r w:rsidRPr="003838F1">
        <w:rPr>
          <w:rFonts w:ascii="Arabic Typesetting" w:eastAsia="Times New Roman" w:hAnsi="Arabic Typesetting" w:cs="Arabic Typesetting"/>
          <w:color w:val="0D0D0D" w:themeColor="text1" w:themeTint="F2"/>
          <w:sz w:val="28"/>
          <w:szCs w:val="28"/>
          <w:rtl/>
        </w:rPr>
        <w:t>" إلى ءاخره عن الحسن عن جابر مرفوعًا: الخطيب البغدادي في "</w:t>
      </w:r>
      <w:r w:rsidRPr="003838F1">
        <w:rPr>
          <w:rFonts w:ascii="Arabic Typesetting" w:eastAsia="Times New Roman" w:hAnsi="Arabic Typesetting" w:cs="Arabic Typesetting"/>
          <w:b/>
          <w:bCs/>
          <w:color w:val="0D0D0D" w:themeColor="text1" w:themeTint="F2"/>
          <w:sz w:val="28"/>
          <w:szCs w:val="28"/>
          <w:rtl/>
        </w:rPr>
        <w:t>تاريخ بغداد</w:t>
      </w:r>
      <w:r w:rsidRPr="003838F1">
        <w:rPr>
          <w:rFonts w:ascii="Arabic Typesetting" w:eastAsia="Times New Roman" w:hAnsi="Arabic Typesetting" w:cs="Arabic Typesetting"/>
          <w:color w:val="0D0D0D" w:themeColor="text1" w:themeTint="F2"/>
          <w:sz w:val="28"/>
          <w:szCs w:val="28"/>
          <w:rtl/>
        </w:rPr>
        <w:t>" [4/346]، وابن الجوزي في "</w:t>
      </w:r>
      <w:r w:rsidRPr="003838F1">
        <w:rPr>
          <w:rFonts w:ascii="Arabic Typesetting" w:eastAsia="Times New Roman" w:hAnsi="Arabic Typesetting" w:cs="Arabic Typesetting"/>
          <w:b/>
          <w:bCs/>
          <w:color w:val="0D0D0D" w:themeColor="text1" w:themeTint="F2"/>
          <w:sz w:val="28"/>
          <w:szCs w:val="28"/>
          <w:rtl/>
        </w:rPr>
        <w:t>العلل المتناهية</w:t>
      </w:r>
      <w:r w:rsidRPr="003838F1">
        <w:rPr>
          <w:rFonts w:ascii="Arabic Typesetting" w:eastAsia="Times New Roman" w:hAnsi="Arabic Typesetting" w:cs="Arabic Typesetting"/>
          <w:color w:val="0D0D0D" w:themeColor="text1" w:themeTint="F2"/>
          <w:sz w:val="28"/>
          <w:szCs w:val="28"/>
          <w:rtl/>
        </w:rPr>
        <w:t>" [1/82] من طريق الخطيب البغدادي. وعن هشام عن الحسن مرسلاً: ابن عبد البر في "</w:t>
      </w:r>
      <w:r w:rsidRPr="003838F1">
        <w:rPr>
          <w:rFonts w:ascii="Arabic Typesetting" w:eastAsia="Times New Roman" w:hAnsi="Arabic Typesetting" w:cs="Arabic Typesetting"/>
          <w:b/>
          <w:bCs/>
          <w:color w:val="0D0D0D" w:themeColor="text1" w:themeTint="F2"/>
          <w:sz w:val="28"/>
          <w:szCs w:val="28"/>
          <w:rtl/>
        </w:rPr>
        <w:t>جامع بيان العلم</w:t>
      </w:r>
      <w:r w:rsidRPr="003838F1">
        <w:rPr>
          <w:rFonts w:ascii="Arabic Typesetting" w:eastAsia="Times New Roman" w:hAnsi="Arabic Typesetting" w:cs="Arabic Typesetting"/>
          <w:color w:val="0D0D0D" w:themeColor="text1" w:themeTint="F2"/>
          <w:sz w:val="28"/>
          <w:szCs w:val="28"/>
          <w:rtl/>
        </w:rPr>
        <w:t>" [1/233-234، باب ذم الفاجر من العلماء] ثم قال: "ورواه يوسف بن عطية عن قتادة عن الحسن عن أنس مرفوعًا" اهـ. ورواه عن عائشة رضي الله عنها: أبو شجاع الديلمي في "</w:t>
      </w:r>
      <w:r w:rsidRPr="003838F1">
        <w:rPr>
          <w:rFonts w:ascii="Arabic Typesetting" w:eastAsia="Times New Roman" w:hAnsi="Arabic Typesetting" w:cs="Arabic Typesetting"/>
          <w:b/>
          <w:bCs/>
          <w:color w:val="0D0D0D" w:themeColor="text1" w:themeTint="F2"/>
          <w:sz w:val="28"/>
          <w:szCs w:val="28"/>
          <w:rtl/>
        </w:rPr>
        <w:t>الفردوس</w:t>
      </w:r>
      <w:r w:rsidRPr="003838F1">
        <w:rPr>
          <w:rFonts w:ascii="Arabic Typesetting" w:eastAsia="Times New Roman" w:hAnsi="Arabic Typesetting" w:cs="Arabic Typesetting"/>
          <w:color w:val="0D0D0D" w:themeColor="text1" w:themeTint="F2"/>
          <w:sz w:val="28"/>
          <w:szCs w:val="28"/>
          <w:rtl/>
        </w:rPr>
        <w:t>" [3/68]. ورواه السيوطي في "الجامع الصغير" [انظر "</w:t>
      </w:r>
      <w:r w:rsidRPr="003838F1">
        <w:rPr>
          <w:rFonts w:ascii="Arabic Typesetting" w:eastAsia="Times New Roman" w:hAnsi="Arabic Typesetting" w:cs="Arabic Typesetting"/>
          <w:b/>
          <w:bCs/>
          <w:color w:val="0D0D0D" w:themeColor="text1" w:themeTint="F2"/>
          <w:sz w:val="28"/>
          <w:szCs w:val="28"/>
          <w:rtl/>
        </w:rPr>
        <w:t>فيض القدير</w:t>
      </w:r>
      <w:r w:rsidRPr="003838F1">
        <w:rPr>
          <w:rFonts w:ascii="Arabic Typesetting" w:eastAsia="Times New Roman" w:hAnsi="Arabic Typesetting" w:cs="Arabic Typesetting"/>
          <w:color w:val="0D0D0D" w:themeColor="text1" w:themeTint="F2"/>
          <w:sz w:val="28"/>
          <w:szCs w:val="28"/>
          <w:rtl/>
        </w:rPr>
        <w:t>"، 4/390-391] وعزاه لابن أبي شيبة والحكيم الترمذي عن الحسن مرسلاً وللخطيب البغدادي عن الحسن عن جابر. ورواه المنذري في "</w:t>
      </w:r>
      <w:r w:rsidRPr="003838F1">
        <w:rPr>
          <w:rFonts w:ascii="Arabic Typesetting" w:eastAsia="Times New Roman" w:hAnsi="Arabic Typesetting" w:cs="Arabic Typesetting"/>
          <w:b/>
          <w:bCs/>
          <w:color w:val="0D0D0D" w:themeColor="text1" w:themeTint="F2"/>
          <w:sz w:val="28"/>
          <w:szCs w:val="28"/>
          <w:rtl/>
        </w:rPr>
        <w:t>الترغيب والترهيب</w:t>
      </w:r>
      <w:r w:rsidRPr="003838F1">
        <w:rPr>
          <w:rFonts w:ascii="Arabic Typesetting" w:eastAsia="Times New Roman" w:hAnsi="Arabic Typesetting" w:cs="Arabic Typesetting"/>
          <w:color w:val="0D0D0D" w:themeColor="text1" w:themeTint="F2"/>
          <w:sz w:val="28"/>
          <w:szCs w:val="28"/>
          <w:rtl/>
        </w:rPr>
        <w:t xml:space="preserve">" [1/103]. قال الحافظ محمد مرتضى الزبيدي في </w:t>
      </w:r>
      <w:r w:rsidRPr="003838F1">
        <w:rPr>
          <w:rFonts w:ascii="Arabic Typesetting" w:eastAsia="Times New Roman" w:hAnsi="Arabic Typesetting" w:cs="Arabic Typesetting"/>
          <w:b/>
          <w:bCs/>
          <w:color w:val="0D0D0D" w:themeColor="text1" w:themeTint="F2"/>
          <w:sz w:val="28"/>
          <w:szCs w:val="28"/>
          <w:rtl/>
        </w:rPr>
        <w:t>"إتحاف السادة</w:t>
      </w:r>
      <w:r w:rsidRPr="003838F1">
        <w:rPr>
          <w:rFonts w:ascii="Arabic Typesetting" w:eastAsia="Times New Roman" w:hAnsi="Arabic Typesetting" w:cs="Arabic Typesetting"/>
          <w:color w:val="0D0D0D" w:themeColor="text1" w:themeTint="F2"/>
          <w:sz w:val="28"/>
          <w:szCs w:val="28"/>
          <w:rtl/>
        </w:rPr>
        <w:t>" [1/349]: "رواه الديلمي في "</w:t>
      </w:r>
      <w:r w:rsidRPr="003838F1">
        <w:rPr>
          <w:rFonts w:ascii="Arabic Typesetting" w:eastAsia="Times New Roman" w:hAnsi="Arabic Typesetting" w:cs="Arabic Typesetting"/>
          <w:b/>
          <w:bCs/>
          <w:color w:val="0D0D0D" w:themeColor="text1" w:themeTint="F2"/>
          <w:sz w:val="28"/>
          <w:szCs w:val="28"/>
          <w:rtl/>
        </w:rPr>
        <w:t>مسند الفردوس</w:t>
      </w:r>
      <w:r w:rsidRPr="003838F1">
        <w:rPr>
          <w:rFonts w:ascii="Arabic Typesetting" w:eastAsia="Times New Roman" w:hAnsi="Arabic Typesetting" w:cs="Arabic Typesetting"/>
          <w:color w:val="0D0D0D" w:themeColor="text1" w:themeTint="F2"/>
          <w:sz w:val="28"/>
          <w:szCs w:val="28"/>
          <w:rtl/>
        </w:rPr>
        <w:t>" من طريق أبي نعيم من رواية قتادة عن أنس رفعه: "العلم علمان... وفي إسناده أبو الصلت الهروي اسمه عبد السلام بن صالح اتهمه الدارقطني بالوضع، وبنحو هذا أخرجه الخطيب في تاريخه بإسناد جيد من رواية الحسن عن جابر رفعه، وأعله ابن الجوزي برواية يحيى بن اليمان، قال أحمد: ليس بحجة، ولكن قال العراقي في تخريجه: احتج به مسلم، وقال يحيى بن معين: ثقة وقال ابن المديني: صدوق. قال العراقي وقد جاء من حديث الحسن مرسلاً دون ذكر جابر بإسناد صحيح رواه الحكيم الترمذي في "النوادر" وابن عبد البر في "العلم" من رواية هشام عن الحسن عن النبي صلى الله عليه وسلم قلت: وكذلك ابن أبي شيبة في "المصنف" قال: وفي الباب عن علي وعائشة رضي الله عنهما" اهـ، وقال المنذري عقب رواية جابر: "</w:t>
      </w:r>
      <w:r w:rsidRPr="003838F1">
        <w:rPr>
          <w:rFonts w:ascii="Arabic Typesetting" w:eastAsia="Times New Roman" w:hAnsi="Arabic Typesetting" w:cs="Arabic Typesetting"/>
          <w:b/>
          <w:bCs/>
          <w:color w:val="0D0D0D" w:themeColor="text1" w:themeTint="F2"/>
          <w:sz w:val="28"/>
          <w:szCs w:val="28"/>
          <w:rtl/>
        </w:rPr>
        <w:t>رواه الحافظ أبو بكر الخطيب في تاريخه بإسناد حسن، ورواه ابن عبد البر النمري في كتاب العلم عن الحسن مرسلاً بإسناد صحيح</w:t>
      </w:r>
      <w:r w:rsidRPr="003838F1">
        <w:rPr>
          <w:rFonts w:ascii="Arabic Typesetting" w:eastAsia="Times New Roman" w:hAnsi="Arabic Typesetting" w:cs="Arabic Typesetting"/>
          <w:color w:val="0D0D0D" w:themeColor="text1" w:themeTint="F2"/>
          <w:sz w:val="28"/>
          <w:szCs w:val="28"/>
          <w:rtl/>
        </w:rPr>
        <w:t>" اهـ، وقال عقب رواية أنس: "</w:t>
      </w:r>
      <w:r w:rsidRPr="003838F1">
        <w:rPr>
          <w:rFonts w:ascii="Arabic Typesetting" w:eastAsia="Times New Roman" w:hAnsi="Arabic Typesetting" w:cs="Arabic Typesetting"/>
          <w:b/>
          <w:bCs/>
          <w:color w:val="0D0D0D" w:themeColor="text1" w:themeTint="F2"/>
          <w:sz w:val="28"/>
          <w:szCs w:val="28"/>
          <w:rtl/>
        </w:rPr>
        <w:t>رواه أبو منصور الديلمي في مسند الفردوس والأصبهاني في كتابه، ورواه البيهقي عن الفضيل بن عياض من قوله غير مرفوع</w:t>
      </w:r>
      <w:r w:rsidRPr="003838F1">
        <w:rPr>
          <w:rFonts w:ascii="Arabic Typesetting" w:eastAsia="Times New Roman" w:hAnsi="Arabic Typesetting" w:cs="Arabic Typesetting"/>
          <w:color w:val="0D0D0D" w:themeColor="text1" w:themeTint="F2"/>
          <w:sz w:val="28"/>
          <w:szCs w:val="28"/>
          <w:rtl/>
        </w:rPr>
        <w:t>" اهـ وقال ابن الجوزي: "</w:t>
      </w:r>
      <w:r w:rsidRPr="003838F1">
        <w:rPr>
          <w:rFonts w:ascii="Arabic Typesetting" w:eastAsia="Times New Roman" w:hAnsi="Arabic Typesetting" w:cs="Arabic Typesetting"/>
          <w:b/>
          <w:bCs/>
          <w:color w:val="0D0D0D" w:themeColor="text1" w:themeTint="F2"/>
          <w:sz w:val="28"/>
          <w:szCs w:val="28"/>
          <w:rtl/>
        </w:rPr>
        <w:t>هذا حديث لا يصح، وفي الطريق الأول –أي عن جابر- يحيى بن يمان قال أحمد ليس بحجة في الحديث، وقال أبو داود: يخطئ في الأحاديث ويقلبها، وفي الطريق الثاني –أي عن أنس- أبو الصلت وهو كذاب بإجماعهم</w:t>
      </w:r>
      <w:r w:rsidRPr="003838F1">
        <w:rPr>
          <w:rFonts w:ascii="Arabic Typesetting" w:eastAsia="Times New Roman" w:hAnsi="Arabic Typesetting" w:cs="Arabic Typesetting"/>
          <w:color w:val="0D0D0D" w:themeColor="text1" w:themeTint="F2"/>
          <w:sz w:val="28"/>
          <w:szCs w:val="28"/>
          <w:rtl/>
        </w:rPr>
        <w:t>" اهـ، وقد علمت قول الحافظ في أبي الصلت، وقال في يحيى بن يمان في "</w:t>
      </w:r>
      <w:r w:rsidRPr="003838F1">
        <w:rPr>
          <w:rFonts w:ascii="Arabic Typesetting" w:eastAsia="Times New Roman" w:hAnsi="Arabic Typesetting" w:cs="Arabic Typesetting"/>
          <w:b/>
          <w:bCs/>
          <w:color w:val="0D0D0D" w:themeColor="text1" w:themeTint="F2"/>
          <w:sz w:val="28"/>
          <w:szCs w:val="28"/>
          <w:rtl/>
        </w:rPr>
        <w:t>التقريب</w:t>
      </w:r>
      <w:r w:rsidRPr="003838F1">
        <w:rPr>
          <w:rFonts w:ascii="Arabic Typesetting" w:eastAsia="Times New Roman" w:hAnsi="Arabic Typesetting" w:cs="Arabic Typesetting"/>
          <w:color w:val="0D0D0D" w:themeColor="text1" w:themeTint="F2"/>
          <w:sz w:val="28"/>
          <w:szCs w:val="28"/>
          <w:rtl/>
        </w:rPr>
        <w:t>" [ص/694]: "صدوق عابد يخطئ كثيرًا وقد تغيّر" اهـ ورمز الحافظ السيوطي في "</w:t>
      </w:r>
      <w:r w:rsidRPr="003838F1">
        <w:rPr>
          <w:rFonts w:ascii="Arabic Typesetting" w:eastAsia="Times New Roman" w:hAnsi="Arabic Typesetting" w:cs="Arabic Typesetting"/>
          <w:b/>
          <w:bCs/>
          <w:color w:val="0D0D0D" w:themeColor="text1" w:themeTint="F2"/>
          <w:sz w:val="28"/>
          <w:szCs w:val="28"/>
          <w:rtl/>
        </w:rPr>
        <w:t>الجامع</w:t>
      </w:r>
      <w:r w:rsidRPr="003838F1">
        <w:rPr>
          <w:rFonts w:ascii="Arabic Typesetting" w:eastAsia="Times New Roman" w:hAnsi="Arabic Typesetting" w:cs="Arabic Typesetting"/>
          <w:color w:val="0D0D0D" w:themeColor="text1" w:themeTint="F2"/>
          <w:sz w:val="28"/>
          <w:szCs w:val="28"/>
          <w:rtl/>
        </w:rPr>
        <w:t>" لحديث جابر بالحسن، وقال المناوي في "</w:t>
      </w:r>
      <w:r w:rsidRPr="003838F1">
        <w:rPr>
          <w:rFonts w:ascii="Arabic Typesetting" w:eastAsia="Times New Roman" w:hAnsi="Arabic Typesetting" w:cs="Arabic Typesetting"/>
          <w:b/>
          <w:bCs/>
          <w:color w:val="0D0D0D" w:themeColor="text1" w:themeTint="F2"/>
          <w:sz w:val="28"/>
          <w:szCs w:val="28"/>
          <w:rtl/>
        </w:rPr>
        <w:t>فيض القدير</w:t>
      </w:r>
      <w:r w:rsidRPr="003838F1">
        <w:rPr>
          <w:rFonts w:ascii="Arabic Typesetting" w:eastAsia="Times New Roman" w:hAnsi="Arabic Typesetting" w:cs="Arabic Typesetting"/>
          <w:color w:val="0D0D0D" w:themeColor="text1" w:themeTint="F2"/>
          <w:sz w:val="28"/>
          <w:szCs w:val="28"/>
          <w:rtl/>
        </w:rPr>
        <w:t>" [4/391]: "وسنده –أي حديث جابر- جيد، وإعلال ابن الجوزي له وهم، وقال السمهودي: إسناده حسن" اهـ. وقال فيه أيضًا [5/355-356] عند شرح رواية أنس أي الشطر الأول: "</w:t>
      </w:r>
      <w:r w:rsidRPr="003838F1">
        <w:rPr>
          <w:rFonts w:ascii="Arabic Typesetting" w:eastAsia="Times New Roman" w:hAnsi="Arabic Typesetting" w:cs="Arabic Typesetting"/>
          <w:b/>
          <w:bCs/>
          <w:color w:val="0D0D0D" w:themeColor="text1" w:themeTint="F2"/>
          <w:sz w:val="28"/>
          <w:szCs w:val="28"/>
          <w:rtl/>
        </w:rPr>
        <w:t>قال العلائي: حديث منكر تفرد به عبد السلام بن صالح العابد قال النسائي متروك، وابن عدي مجمع على ضعفه، وقد روي معناه بسند جيد عن الحسن من قوله وهو الصحيح، إلى هنا كلامه</w:t>
      </w:r>
      <w:r w:rsidRPr="003838F1">
        <w:rPr>
          <w:rFonts w:ascii="Arabic Typesetting" w:eastAsia="Times New Roman" w:hAnsi="Arabic Typesetting" w:cs="Arabic Typesetting"/>
          <w:color w:val="0D0D0D" w:themeColor="text1" w:themeTint="F2"/>
          <w:sz w:val="28"/>
          <w:szCs w:val="28"/>
          <w:rtl/>
        </w:rPr>
        <w:t>" اهـ، وانظر: المداوي [5/232].</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72"/>
          <w:szCs w:val="72"/>
        </w:rPr>
      </w:pPr>
    </w:p>
    <w:p w:rsidR="002072EA" w:rsidRPr="003838F1" w:rsidRDefault="002072EA" w:rsidP="003838F1">
      <w:pPr>
        <w:bidi/>
        <w:spacing w:beforeAutospacing="1" w:after="100" w:afterAutospacing="1" w:line="240" w:lineRule="auto"/>
        <w:rPr>
          <w:rFonts w:ascii="Arabic Typesetting" w:eastAsia="Times New Roman" w:hAnsi="Arabic Typesetting" w:cs="Arabic Typesetting"/>
          <w:b/>
          <w:bCs/>
          <w:color w:val="0D0D0D" w:themeColor="text1" w:themeTint="F2"/>
          <w:sz w:val="72"/>
          <w:szCs w:val="72"/>
        </w:rPr>
      </w:pPr>
      <w:r w:rsidRPr="003838F1">
        <w:rPr>
          <w:rFonts w:ascii="Arabic Typesetting" w:eastAsia="Times New Roman" w:hAnsi="Arabic Typesetting" w:cs="Arabic Typesetting"/>
          <w:b/>
          <w:bCs/>
          <w:color w:val="0D0D0D" w:themeColor="text1" w:themeTint="F2"/>
          <w:sz w:val="72"/>
          <w:szCs w:val="72"/>
          <w:rtl/>
        </w:rPr>
        <w:t>- باب في الاكتفاء م</w:t>
      </w:r>
      <w:r w:rsidR="001D46B4">
        <w:rPr>
          <w:rFonts w:ascii="Arabic Typesetting" w:eastAsia="Times New Roman" w:hAnsi="Arabic Typesetting" w:cs="Arabic Typesetting" w:hint="cs"/>
          <w:b/>
          <w:bCs/>
          <w:color w:val="0D0D0D" w:themeColor="text1" w:themeTint="F2"/>
          <w:sz w:val="72"/>
          <w:szCs w:val="72"/>
          <w:rtl/>
        </w:rPr>
        <w:t>ِ</w:t>
      </w:r>
      <w:r w:rsidRPr="003838F1">
        <w:rPr>
          <w:rFonts w:ascii="Arabic Typesetting" w:eastAsia="Times New Roman" w:hAnsi="Arabic Typesetting" w:cs="Arabic Typesetting"/>
          <w:b/>
          <w:bCs/>
          <w:color w:val="0D0D0D" w:themeColor="text1" w:themeTint="F2"/>
          <w:sz w:val="72"/>
          <w:szCs w:val="72"/>
          <w:rtl/>
        </w:rPr>
        <w:t>ن الدنيا بأقل</w:t>
      </w:r>
      <w:r w:rsidR="001D46B4">
        <w:rPr>
          <w:rFonts w:ascii="Arabic Typesetting" w:eastAsia="Times New Roman" w:hAnsi="Arabic Typesetting" w:cs="Arabic Typesetting" w:hint="cs"/>
          <w:b/>
          <w:bCs/>
          <w:color w:val="0D0D0D" w:themeColor="text1" w:themeTint="F2"/>
          <w:sz w:val="72"/>
          <w:szCs w:val="72"/>
          <w:rtl/>
        </w:rPr>
        <w:t>ِ</w:t>
      </w:r>
      <w:r w:rsidRPr="003838F1">
        <w:rPr>
          <w:rFonts w:ascii="Arabic Typesetting" w:eastAsia="Times New Roman" w:hAnsi="Arabic Typesetting" w:cs="Arabic Typesetting"/>
          <w:b/>
          <w:bCs/>
          <w:color w:val="0D0D0D" w:themeColor="text1" w:themeTint="F2"/>
          <w:sz w:val="72"/>
          <w:szCs w:val="72"/>
          <w:rtl/>
        </w:rPr>
        <w:t xml:space="preserve"> القليل</w:t>
      </w:r>
      <w:r w:rsidR="001D46B4">
        <w:rPr>
          <w:rFonts w:ascii="Arabic Typesetting" w:eastAsia="Times New Roman" w:hAnsi="Arabic Typesetting" w:cs="Arabic Typesetting" w:hint="cs"/>
          <w:b/>
          <w:bCs/>
          <w:color w:val="0D0D0D" w:themeColor="text1" w:themeTint="F2"/>
          <w:sz w:val="72"/>
          <w:szCs w:val="72"/>
          <w:rtl/>
        </w:rPr>
        <w:t>ِ</w:t>
      </w:r>
      <w:r w:rsidRPr="003838F1">
        <w:rPr>
          <w:rFonts w:ascii="Arabic Typesetting" w:eastAsia="Times New Roman" w:hAnsi="Arabic Typesetting" w:cs="Arabic Typesetting"/>
          <w:b/>
          <w:bCs/>
          <w:color w:val="0D0D0D" w:themeColor="text1" w:themeTint="F2"/>
          <w:sz w:val="72"/>
          <w:szCs w:val="72"/>
          <w:rtl/>
        </w:rPr>
        <w:t xml:space="preserve"> وكراهية</w:t>
      </w:r>
      <w:r w:rsidR="001D46B4">
        <w:rPr>
          <w:rFonts w:ascii="Arabic Typesetting" w:eastAsia="Times New Roman" w:hAnsi="Arabic Typesetting" w:cs="Arabic Typesetting" w:hint="cs"/>
          <w:b/>
          <w:bCs/>
          <w:color w:val="0D0D0D" w:themeColor="text1" w:themeTint="F2"/>
          <w:sz w:val="72"/>
          <w:szCs w:val="72"/>
          <w:rtl/>
        </w:rPr>
        <w:t>ِ</w:t>
      </w:r>
      <w:r w:rsidRPr="003838F1">
        <w:rPr>
          <w:rFonts w:ascii="Arabic Typesetting" w:eastAsia="Times New Roman" w:hAnsi="Arabic Typesetting" w:cs="Arabic Typesetting"/>
          <w:b/>
          <w:bCs/>
          <w:color w:val="0D0D0D" w:themeColor="text1" w:themeTint="F2"/>
          <w:sz w:val="72"/>
          <w:szCs w:val="72"/>
          <w:rtl/>
        </w:rPr>
        <w:t xml:space="preserve"> مخالطة</w:t>
      </w:r>
      <w:r w:rsidR="001D46B4">
        <w:rPr>
          <w:rFonts w:ascii="Arabic Typesetting" w:eastAsia="Times New Roman" w:hAnsi="Arabic Typesetting" w:cs="Arabic Typesetting" w:hint="cs"/>
          <w:b/>
          <w:bCs/>
          <w:color w:val="0D0D0D" w:themeColor="text1" w:themeTint="F2"/>
          <w:sz w:val="72"/>
          <w:szCs w:val="72"/>
          <w:rtl/>
        </w:rPr>
        <w:t>ِ</w:t>
      </w:r>
      <w:r w:rsidRPr="003838F1">
        <w:rPr>
          <w:rFonts w:ascii="Arabic Typesetting" w:eastAsia="Times New Roman" w:hAnsi="Arabic Typesetting" w:cs="Arabic Typesetting"/>
          <w:b/>
          <w:bCs/>
          <w:color w:val="0D0D0D" w:themeColor="text1" w:themeTint="F2"/>
          <w:sz w:val="72"/>
          <w:szCs w:val="72"/>
          <w:rtl/>
        </w:rPr>
        <w:t xml:space="preserve"> الأغنياء</w:t>
      </w:r>
      <w:r w:rsidR="001D46B4">
        <w:rPr>
          <w:rFonts w:ascii="Arabic Typesetting" w:eastAsia="Times New Roman" w:hAnsi="Arabic Typesetting" w:cs="Arabic Typesetting" w:hint="cs"/>
          <w:b/>
          <w:bCs/>
          <w:color w:val="0D0D0D" w:themeColor="text1" w:themeTint="F2"/>
          <w:sz w:val="72"/>
          <w:szCs w:val="72"/>
          <w:rtl/>
        </w:rPr>
        <w:t>ِ</w:t>
      </w:r>
    </w:p>
    <w:p w:rsidR="002072EA" w:rsidRPr="003838F1" w:rsidRDefault="002072EA" w:rsidP="001D46B4">
      <w:pPr>
        <w:bidi/>
        <w:spacing w:before="100" w:beforeAutospacing="1" w:after="100" w:afterAutospacing="1" w:line="240" w:lineRule="auto"/>
        <w:rPr>
          <w:rFonts w:ascii="Arabic Typesetting" w:eastAsia="Times New Roman" w:hAnsi="Arabic Typesetting" w:cs="Arabic Typesetting"/>
          <w:color w:val="0D0D0D" w:themeColor="text1" w:themeTint="F2"/>
          <w:sz w:val="72"/>
          <w:szCs w:val="72"/>
          <w:rtl/>
        </w:rPr>
      </w:pPr>
      <w:r w:rsidRPr="003838F1">
        <w:rPr>
          <w:rFonts w:ascii="Arabic Typesetting" w:eastAsia="Times New Roman" w:hAnsi="Arabic Typesetting" w:cs="Arabic Typesetting"/>
          <w:color w:val="0D0D0D" w:themeColor="text1" w:themeTint="F2"/>
          <w:sz w:val="72"/>
          <w:szCs w:val="72"/>
          <w:rtl/>
        </w:rPr>
        <w:t>أخبرنا إبراهيمُ بنُ أحمدَ بن محمدٍ البزاري</w:t>
      </w:r>
      <w:r w:rsidR="001D46B4">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w:t>
      </w:r>
      <w:r w:rsidR="001D46B4">
        <w:rPr>
          <w:rFonts w:ascii="Arabic Typesetting" w:eastAsia="Times New Roman" w:hAnsi="Arabic Typesetting" w:cs="Arabic Typesetting" w:hint="cs"/>
          <w:color w:val="0D0D0D" w:themeColor="text1" w:themeTint="F2"/>
          <w:sz w:val="72"/>
          <w:szCs w:val="72"/>
          <w:rtl/>
        </w:rPr>
        <w:t>حدثنا</w:t>
      </w:r>
      <w:r w:rsidRPr="003838F1">
        <w:rPr>
          <w:rFonts w:ascii="Arabic Typesetting" w:eastAsia="Times New Roman" w:hAnsi="Arabic Typesetting" w:cs="Arabic Typesetting"/>
          <w:color w:val="0D0D0D" w:themeColor="text1" w:themeTint="F2"/>
          <w:sz w:val="72"/>
          <w:szCs w:val="72"/>
          <w:rtl/>
        </w:rPr>
        <w:t xml:space="preserve"> الحسن بن سفيان ثنا مخلد</w:t>
      </w:r>
      <w:r w:rsidR="001D46B4">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بن محمد ثنا سعيد</w:t>
      </w:r>
      <w:r w:rsidR="001D46B4">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بنُ محمد الوراق</w:t>
      </w:r>
      <w:r w:rsidR="001D46B4">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عن صالح بن حسانَ الأنصاري</w:t>
      </w:r>
      <w:r w:rsidR="001D46B4">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عن عروةَ عن عائشة</w:t>
      </w:r>
      <w:r w:rsidR="001D46B4">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w:t>
      </w:r>
      <w:r w:rsidRPr="003838F1">
        <w:rPr>
          <w:rFonts w:ascii="Arabic Typesetting" w:eastAsia="Times New Roman" w:hAnsi="Arabic Typesetting" w:cs="Arabic Typesetting"/>
          <w:color w:val="0D0D0D" w:themeColor="text1" w:themeTint="F2"/>
          <w:sz w:val="72"/>
          <w:szCs w:val="72"/>
          <w:rtl/>
        </w:rPr>
        <w:lastRenderedPageBreak/>
        <w:t>رضي الله عنها قالتْ قال رسول الله صلى الله عليه وسلم: "</w:t>
      </w:r>
      <w:r w:rsidRPr="003838F1">
        <w:rPr>
          <w:rFonts w:ascii="Arabic Typesetting" w:eastAsia="Times New Roman" w:hAnsi="Arabic Typesetting" w:cs="Arabic Typesetting"/>
          <w:b/>
          <w:bCs/>
          <w:color w:val="0D0D0D" w:themeColor="text1" w:themeTint="F2"/>
          <w:sz w:val="72"/>
          <w:szCs w:val="72"/>
          <w:rtl/>
        </w:rPr>
        <w:t>إنْ أردتِ اللحوقَ بي [41] فليكفِكِ م</w:t>
      </w:r>
      <w:r w:rsidR="001D46B4">
        <w:rPr>
          <w:rFonts w:ascii="Arabic Typesetting" w:eastAsia="Times New Roman" w:hAnsi="Arabic Typesetting" w:cs="Arabic Typesetting" w:hint="cs"/>
          <w:b/>
          <w:bCs/>
          <w:color w:val="0D0D0D" w:themeColor="text1" w:themeTint="F2"/>
          <w:sz w:val="72"/>
          <w:szCs w:val="72"/>
          <w:rtl/>
        </w:rPr>
        <w:t>ِ</w:t>
      </w:r>
      <w:r w:rsidRPr="003838F1">
        <w:rPr>
          <w:rFonts w:ascii="Arabic Typesetting" w:eastAsia="Times New Roman" w:hAnsi="Arabic Typesetting" w:cs="Arabic Typesetting"/>
          <w:b/>
          <w:bCs/>
          <w:color w:val="0D0D0D" w:themeColor="text1" w:themeTint="F2"/>
          <w:sz w:val="72"/>
          <w:szCs w:val="72"/>
          <w:rtl/>
        </w:rPr>
        <w:t>نَ الدنيا بقدرِ زادِ الراكبِ وإياكِ ومخالطةَ الأغنياء</w:t>
      </w:r>
      <w:r w:rsidR="001D46B4">
        <w:rPr>
          <w:rFonts w:ascii="Arabic Typesetting" w:eastAsia="Times New Roman" w:hAnsi="Arabic Typesetting" w:cs="Arabic Typesetting" w:hint="cs"/>
          <w:b/>
          <w:b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[42].</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72"/>
          <w:szCs w:val="72"/>
          <w:rtl/>
        </w:rPr>
      </w:pPr>
      <w:r w:rsidRPr="003838F1">
        <w:rPr>
          <w:rFonts w:ascii="Arabic Typesetting" w:eastAsia="Times New Roman" w:hAnsi="Arabic Typesetting" w:cs="Arabic Typesetting"/>
          <w:color w:val="0D0D0D" w:themeColor="text1" w:themeTint="F2"/>
          <w:sz w:val="72"/>
          <w:szCs w:val="72"/>
          <w:rtl/>
        </w:rPr>
        <w:t>---------------------------</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28"/>
          <w:szCs w:val="28"/>
          <w:rtl/>
        </w:rPr>
      </w:pPr>
      <w:r w:rsidRPr="003838F1">
        <w:rPr>
          <w:rFonts w:ascii="Arabic Typesetting" w:eastAsia="Times New Roman" w:hAnsi="Arabic Typesetting" w:cs="Arabic Typesetting"/>
          <w:color w:val="0D0D0D" w:themeColor="text1" w:themeTint="F2"/>
          <w:sz w:val="28"/>
          <w:szCs w:val="28"/>
          <w:rtl/>
        </w:rPr>
        <w:t>[41] أي ملازمي في الجنة، [فيض القدير، 3/27].</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72"/>
          <w:szCs w:val="72"/>
          <w:rtl/>
        </w:rPr>
      </w:pPr>
      <w:r w:rsidRPr="003838F1">
        <w:rPr>
          <w:rFonts w:ascii="Arabic Typesetting" w:eastAsia="Times New Roman" w:hAnsi="Arabic Typesetting" w:cs="Arabic Typesetting"/>
          <w:color w:val="0D0D0D" w:themeColor="text1" w:themeTint="F2"/>
          <w:sz w:val="28"/>
          <w:szCs w:val="28"/>
          <w:rtl/>
        </w:rPr>
        <w:t>[42] أخرجه عن سعيد: الترمذي في سننه: كتاب اللباس: باب ما جاء في ترقيع الثوب [1780] وقال: "وهذا حديث غريب لا نعرفه إلا من حديث صالح بن حسان. قال: وسمعت محمدًا –يعني البخاري- يقول: صالح بن حسان منكر الحديث، وصالح بن أبي حسان الذي روى عنه ابن أبي ذئب ثقة" اهـ، والحاكم في "ا</w:t>
      </w:r>
      <w:r w:rsidRPr="003838F1">
        <w:rPr>
          <w:rFonts w:ascii="Arabic Typesetting" w:eastAsia="Times New Roman" w:hAnsi="Arabic Typesetting" w:cs="Arabic Typesetting"/>
          <w:b/>
          <w:bCs/>
          <w:color w:val="0D0D0D" w:themeColor="text1" w:themeTint="F2"/>
          <w:sz w:val="28"/>
          <w:szCs w:val="28"/>
          <w:rtl/>
        </w:rPr>
        <w:t>لمستدرك</w:t>
      </w:r>
      <w:r w:rsidRPr="003838F1">
        <w:rPr>
          <w:rFonts w:ascii="Arabic Typesetting" w:eastAsia="Times New Roman" w:hAnsi="Arabic Typesetting" w:cs="Arabic Typesetting"/>
          <w:color w:val="0D0D0D" w:themeColor="text1" w:themeTint="F2"/>
          <w:sz w:val="28"/>
          <w:szCs w:val="28"/>
          <w:rtl/>
        </w:rPr>
        <w:t>" [4/312] صححه وتعقبه الذهبي بقوله: "</w:t>
      </w:r>
      <w:r w:rsidRPr="003838F1">
        <w:rPr>
          <w:rFonts w:ascii="Arabic Typesetting" w:eastAsia="Times New Roman" w:hAnsi="Arabic Typesetting" w:cs="Arabic Typesetting"/>
          <w:b/>
          <w:bCs/>
          <w:color w:val="0D0D0D" w:themeColor="text1" w:themeTint="F2"/>
          <w:sz w:val="28"/>
          <w:szCs w:val="28"/>
          <w:rtl/>
        </w:rPr>
        <w:t>الوراق عدم</w:t>
      </w:r>
      <w:r w:rsidRPr="003838F1">
        <w:rPr>
          <w:rFonts w:ascii="Arabic Typesetting" w:eastAsia="Times New Roman" w:hAnsi="Arabic Typesetting" w:cs="Arabic Typesetting"/>
          <w:color w:val="0D0D0D" w:themeColor="text1" w:themeTint="F2"/>
          <w:sz w:val="28"/>
          <w:szCs w:val="28"/>
          <w:rtl/>
        </w:rPr>
        <w:t>" اهـ [وانظر "</w:t>
      </w:r>
      <w:r w:rsidRPr="003838F1">
        <w:rPr>
          <w:rFonts w:ascii="Arabic Typesetting" w:eastAsia="Times New Roman" w:hAnsi="Arabic Typesetting" w:cs="Arabic Typesetting"/>
          <w:b/>
          <w:bCs/>
          <w:color w:val="0D0D0D" w:themeColor="text1" w:themeTint="F2"/>
          <w:sz w:val="28"/>
          <w:szCs w:val="28"/>
          <w:rtl/>
        </w:rPr>
        <w:t>فيض القدير</w:t>
      </w:r>
      <w:r w:rsidRPr="003838F1">
        <w:rPr>
          <w:rFonts w:ascii="Arabic Typesetting" w:eastAsia="Times New Roman" w:hAnsi="Arabic Typesetting" w:cs="Arabic Typesetting"/>
          <w:color w:val="0D0D0D" w:themeColor="text1" w:themeTint="F2"/>
          <w:sz w:val="28"/>
          <w:szCs w:val="28"/>
          <w:rtl/>
        </w:rPr>
        <w:t>"، 3/27]، وابن سعد في "الطبقات الكبرى" [8/61]، والبغوي في "</w:t>
      </w:r>
      <w:r w:rsidRPr="003838F1">
        <w:rPr>
          <w:rFonts w:ascii="Arabic Typesetting" w:eastAsia="Times New Roman" w:hAnsi="Arabic Typesetting" w:cs="Arabic Typesetting"/>
          <w:b/>
          <w:bCs/>
          <w:color w:val="0D0D0D" w:themeColor="text1" w:themeTint="F2"/>
          <w:sz w:val="28"/>
          <w:szCs w:val="28"/>
          <w:rtl/>
        </w:rPr>
        <w:t>شرح السنة</w:t>
      </w:r>
      <w:r w:rsidRPr="003838F1">
        <w:rPr>
          <w:rFonts w:ascii="Arabic Typesetting" w:eastAsia="Times New Roman" w:hAnsi="Arabic Typesetting" w:cs="Arabic Typesetting"/>
          <w:color w:val="0D0D0D" w:themeColor="text1" w:themeTint="F2"/>
          <w:sz w:val="28"/>
          <w:szCs w:val="28"/>
          <w:rtl/>
        </w:rPr>
        <w:t>" [12/44-45]، والبيهقي في "</w:t>
      </w:r>
      <w:r w:rsidRPr="003838F1">
        <w:rPr>
          <w:rFonts w:ascii="Arabic Typesetting" w:eastAsia="Times New Roman" w:hAnsi="Arabic Typesetting" w:cs="Arabic Typesetting"/>
          <w:b/>
          <w:bCs/>
          <w:color w:val="0D0D0D" w:themeColor="text1" w:themeTint="F2"/>
          <w:sz w:val="28"/>
          <w:szCs w:val="28"/>
          <w:rtl/>
        </w:rPr>
        <w:t>شعب الإيمان</w:t>
      </w:r>
      <w:r w:rsidRPr="003838F1">
        <w:rPr>
          <w:rFonts w:ascii="Arabic Typesetting" w:eastAsia="Times New Roman" w:hAnsi="Arabic Typesetting" w:cs="Arabic Typesetting"/>
          <w:color w:val="0D0D0D" w:themeColor="text1" w:themeTint="F2"/>
          <w:sz w:val="28"/>
          <w:szCs w:val="28"/>
          <w:rtl/>
        </w:rPr>
        <w:t>" [5/157] وقال: "تفرد به صالح بن حسان وليس بالقوي، ورواه الحسن بن حماد عن إبراهيم بن عيينة عن صالح بن حسان عن هشام بن عروة عن أبيه عن عائشة. ورواه أبو يحيى الحمّاني عن صالح بن عروة وقيل عنه عن صالح عن هشام بن عروة، قال ابن عدي: ومن قال عن صالح عن عروة أصح" اهـ. قال الحافظ محمد مرتضى الزبيدي في "</w:t>
      </w:r>
      <w:r w:rsidRPr="003838F1">
        <w:rPr>
          <w:rFonts w:ascii="Arabic Typesetting" w:eastAsia="Times New Roman" w:hAnsi="Arabic Typesetting" w:cs="Arabic Typesetting"/>
          <w:b/>
          <w:bCs/>
          <w:color w:val="0D0D0D" w:themeColor="text1" w:themeTint="F2"/>
          <w:sz w:val="28"/>
          <w:szCs w:val="28"/>
          <w:rtl/>
        </w:rPr>
        <w:t>إتحاف السادة المتقين</w:t>
      </w:r>
      <w:r w:rsidRPr="003838F1">
        <w:rPr>
          <w:rFonts w:ascii="Arabic Typesetting" w:eastAsia="Times New Roman" w:hAnsi="Arabic Typesetting" w:cs="Arabic Typesetting"/>
          <w:color w:val="0D0D0D" w:themeColor="text1" w:themeTint="F2"/>
          <w:sz w:val="28"/>
          <w:szCs w:val="28"/>
          <w:rtl/>
        </w:rPr>
        <w:t>" [6/290]: "قال العراقي: رواه الترمذي وضعفه والحاكم وصحح إسناده من حديث عائشة، قلت: وتعقب تصحيح الحاكم، ورواه ابن سعد في "</w:t>
      </w:r>
      <w:r w:rsidRPr="003838F1">
        <w:rPr>
          <w:rFonts w:ascii="Arabic Typesetting" w:eastAsia="Times New Roman" w:hAnsi="Arabic Typesetting" w:cs="Arabic Typesetting"/>
          <w:b/>
          <w:bCs/>
          <w:color w:val="0D0D0D" w:themeColor="text1" w:themeTint="F2"/>
          <w:sz w:val="28"/>
          <w:szCs w:val="28"/>
          <w:rtl/>
        </w:rPr>
        <w:t>الطبقات</w:t>
      </w:r>
      <w:r w:rsidRPr="003838F1">
        <w:rPr>
          <w:rFonts w:ascii="Arabic Typesetting" w:eastAsia="Times New Roman" w:hAnsi="Arabic Typesetting" w:cs="Arabic Typesetting"/>
          <w:color w:val="0D0D0D" w:themeColor="text1" w:themeTint="F2"/>
          <w:sz w:val="28"/>
          <w:szCs w:val="28"/>
          <w:rtl/>
        </w:rPr>
        <w:t>" أيضًا" اهـ. ورمز الحافظ السيوطي في "الجامع الصغير" له بالصحة [انظر "فيض القدير" 3/27-28]، وقال المناوي في "الفيض": "</w:t>
      </w:r>
      <w:r w:rsidRPr="003838F1">
        <w:rPr>
          <w:rFonts w:ascii="Arabic Typesetting" w:eastAsia="Times New Roman" w:hAnsi="Arabic Typesetting" w:cs="Arabic Typesetting"/>
          <w:b/>
          <w:bCs/>
          <w:color w:val="0D0D0D" w:themeColor="text1" w:themeTint="F2"/>
          <w:sz w:val="28"/>
          <w:szCs w:val="28"/>
          <w:rtl/>
        </w:rPr>
        <w:t>وقال ابن حجر: "تساهل الحاكم في تصحيحه فإنَّ صالحًا ضعيف عندهم</w:t>
      </w:r>
      <w:r w:rsidRPr="003838F1">
        <w:rPr>
          <w:rFonts w:ascii="Arabic Typesetting" w:eastAsia="Times New Roman" w:hAnsi="Arabic Typesetting" w:cs="Arabic Typesetting"/>
          <w:color w:val="0D0D0D" w:themeColor="text1" w:themeTint="F2"/>
          <w:sz w:val="28"/>
          <w:szCs w:val="28"/>
          <w:rtl/>
        </w:rPr>
        <w:t>" انتهى، وكما لم يصب الحاكم في الحكم بتصحيحه لم يصب ابن الجوزي في الحكم بوضعه وإن صالحًا ضعيف متروك لكن لم يتهم بالكذب" اهـ، وانظر: إتحاف السادة المتقين [9/282].</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72"/>
          <w:szCs w:val="72"/>
        </w:rPr>
      </w:pPr>
    </w:p>
    <w:p w:rsidR="002072EA" w:rsidRPr="003838F1" w:rsidRDefault="002072EA" w:rsidP="003838F1">
      <w:pPr>
        <w:bidi/>
        <w:spacing w:beforeAutospacing="1" w:after="100" w:afterAutospacing="1" w:line="240" w:lineRule="auto"/>
        <w:rPr>
          <w:rFonts w:ascii="Arabic Typesetting" w:eastAsia="Times New Roman" w:hAnsi="Arabic Typesetting" w:cs="Arabic Typesetting"/>
          <w:b/>
          <w:bCs/>
          <w:color w:val="0D0D0D" w:themeColor="text1" w:themeTint="F2"/>
          <w:sz w:val="72"/>
          <w:szCs w:val="72"/>
        </w:rPr>
      </w:pPr>
      <w:r w:rsidRPr="003838F1">
        <w:rPr>
          <w:rFonts w:ascii="Arabic Typesetting" w:eastAsia="Times New Roman" w:hAnsi="Arabic Typesetting" w:cs="Arabic Typesetting"/>
          <w:b/>
          <w:bCs/>
          <w:color w:val="0D0D0D" w:themeColor="text1" w:themeTint="F2"/>
          <w:sz w:val="72"/>
          <w:szCs w:val="72"/>
          <w:rtl/>
        </w:rPr>
        <w:t>- بابٌ في القناعة</w:t>
      </w:r>
      <w:r w:rsidR="001D46B4">
        <w:rPr>
          <w:rFonts w:ascii="Arabic Typesetting" w:eastAsia="Times New Roman" w:hAnsi="Arabic Typesetting" w:cs="Arabic Typesetting" w:hint="cs"/>
          <w:b/>
          <w:bCs/>
          <w:color w:val="0D0D0D" w:themeColor="text1" w:themeTint="F2"/>
          <w:sz w:val="72"/>
          <w:szCs w:val="72"/>
          <w:rtl/>
        </w:rPr>
        <w:t>ِ</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72"/>
          <w:szCs w:val="72"/>
          <w:rtl/>
        </w:rPr>
      </w:pPr>
      <w:r w:rsidRPr="003838F1">
        <w:rPr>
          <w:rFonts w:ascii="Arabic Typesetting" w:eastAsia="Times New Roman" w:hAnsi="Arabic Typesetting" w:cs="Arabic Typesetting"/>
          <w:color w:val="0D0D0D" w:themeColor="text1" w:themeTint="F2"/>
          <w:sz w:val="72"/>
          <w:szCs w:val="72"/>
          <w:rtl/>
        </w:rPr>
        <w:t>أخبرنا أبو العباسِ محمدُ بنُ يعقوبَ الأصمُّ ثنا الربيعُ بنُ سليمانَ ثنا أسدُ بنُ موسى ثنا أبو بكرٍ الداهري</w:t>
      </w:r>
      <w:r w:rsidR="001D46B4">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[43] ثنا ثورٌ بنُ يزيد</w:t>
      </w:r>
      <w:r w:rsidR="001D46B4">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عن خالد بن مهاجر عن ابن</w:t>
      </w:r>
      <w:r w:rsidR="001D46B4">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عمر</w:t>
      </w:r>
      <w:r w:rsidR="001D46B4">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[44] رضي الله عنهما قال قال رسول الله صلى الله عليه </w:t>
      </w:r>
      <w:r w:rsidRPr="003838F1">
        <w:rPr>
          <w:rFonts w:ascii="Arabic Typesetting" w:eastAsia="Times New Roman" w:hAnsi="Arabic Typesetting" w:cs="Arabic Typesetting"/>
          <w:color w:val="0D0D0D" w:themeColor="text1" w:themeTint="F2"/>
          <w:sz w:val="72"/>
          <w:szCs w:val="72"/>
          <w:rtl/>
        </w:rPr>
        <w:lastRenderedPageBreak/>
        <w:t>وسلم: "</w:t>
      </w:r>
      <w:r w:rsidRPr="003838F1">
        <w:rPr>
          <w:rFonts w:ascii="Arabic Typesetting" w:eastAsia="Times New Roman" w:hAnsi="Arabic Typesetting" w:cs="Arabic Typesetting"/>
          <w:b/>
          <w:bCs/>
          <w:color w:val="0D0D0D" w:themeColor="text1" w:themeTint="F2"/>
          <w:sz w:val="72"/>
          <w:szCs w:val="72"/>
          <w:rtl/>
        </w:rPr>
        <w:t>ابنَ ءادمَ عندكَ ما يكفيكَ [45] وأنتَ تطلبُ ما يُطغيكَ [46]، ابنَ ءادمَ لا بقليلٍ تقنعُ ولا م</w:t>
      </w:r>
      <w:r w:rsidR="001D46B4">
        <w:rPr>
          <w:rFonts w:ascii="Arabic Typesetting" w:eastAsia="Times New Roman" w:hAnsi="Arabic Typesetting" w:cs="Arabic Typesetting" w:hint="cs"/>
          <w:b/>
          <w:bCs/>
          <w:color w:val="0D0D0D" w:themeColor="text1" w:themeTint="F2"/>
          <w:sz w:val="72"/>
          <w:szCs w:val="72"/>
          <w:rtl/>
        </w:rPr>
        <w:t>ِ</w:t>
      </w:r>
      <w:r w:rsidRPr="003838F1">
        <w:rPr>
          <w:rFonts w:ascii="Arabic Typesetting" w:eastAsia="Times New Roman" w:hAnsi="Arabic Typesetting" w:cs="Arabic Typesetting"/>
          <w:b/>
          <w:bCs/>
          <w:color w:val="0D0D0D" w:themeColor="text1" w:themeTint="F2"/>
          <w:sz w:val="72"/>
          <w:szCs w:val="72"/>
          <w:rtl/>
        </w:rPr>
        <w:t xml:space="preserve">ن كثيرٍ تشبعُ، </w:t>
      </w:r>
      <w:r w:rsidR="001D46B4" w:rsidRPr="001D46B4">
        <w:rPr>
          <w:rFonts w:ascii="Arabic Typesetting" w:eastAsia="Times New Roman" w:hAnsi="Arabic Typesetting" w:cs="Arabic Typesetting" w:hint="cs"/>
          <w:b/>
          <w:bCs/>
          <w:color w:val="7030A0"/>
          <w:sz w:val="72"/>
          <w:szCs w:val="72"/>
          <w:rtl/>
        </w:rPr>
        <w:t>ابن ءادمَ</w:t>
      </w:r>
      <w:r w:rsidR="001D46B4">
        <w:rPr>
          <w:rFonts w:ascii="Arabic Typesetting" w:eastAsia="Times New Roman" w:hAnsi="Arabic Typesetting" w:cs="Arabic Typesetting" w:hint="cs"/>
          <w:b/>
          <w:bCs/>
          <w:color w:val="0D0D0D" w:themeColor="text1" w:themeTint="F2"/>
          <w:sz w:val="72"/>
          <w:szCs w:val="72"/>
          <w:rtl/>
        </w:rPr>
        <w:t xml:space="preserve"> </w:t>
      </w:r>
      <w:r w:rsidRPr="003838F1">
        <w:rPr>
          <w:rFonts w:ascii="Arabic Typesetting" w:eastAsia="Times New Roman" w:hAnsi="Arabic Typesetting" w:cs="Arabic Typesetting"/>
          <w:b/>
          <w:bCs/>
          <w:color w:val="0D0D0D" w:themeColor="text1" w:themeTint="F2"/>
          <w:sz w:val="72"/>
          <w:szCs w:val="72"/>
          <w:rtl/>
        </w:rPr>
        <w:t>إذا أصبحتَ معافًى في جسمكَ ءامنًا في سِربِكَ [47] عندكَ قوتُ يومِكَ فعلى الدنيا العفاء</w:t>
      </w:r>
      <w:r w:rsidRPr="003838F1">
        <w:rPr>
          <w:rFonts w:ascii="Arabic Typesetting" w:eastAsia="Times New Roman" w:hAnsi="Arabic Typesetting" w:cs="Arabic Typesetting"/>
          <w:color w:val="0D0D0D" w:themeColor="text1" w:themeTint="F2"/>
          <w:sz w:val="72"/>
          <w:szCs w:val="72"/>
          <w:rtl/>
        </w:rPr>
        <w:t xml:space="preserve"> [48]" [49].</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72"/>
          <w:szCs w:val="72"/>
          <w:rtl/>
        </w:rPr>
      </w:pPr>
      <w:r w:rsidRPr="003838F1">
        <w:rPr>
          <w:rFonts w:ascii="Arabic Typesetting" w:eastAsia="Times New Roman" w:hAnsi="Arabic Typesetting" w:cs="Arabic Typesetting"/>
          <w:color w:val="0D0D0D" w:themeColor="text1" w:themeTint="F2"/>
          <w:sz w:val="72"/>
          <w:szCs w:val="72"/>
          <w:rtl/>
        </w:rPr>
        <w:t>---------------------------</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28"/>
          <w:szCs w:val="28"/>
          <w:rtl/>
        </w:rPr>
      </w:pPr>
      <w:r w:rsidRPr="003838F1">
        <w:rPr>
          <w:rFonts w:ascii="Arabic Typesetting" w:eastAsia="Times New Roman" w:hAnsi="Arabic Typesetting" w:cs="Arabic Typesetting"/>
          <w:color w:val="0D0D0D" w:themeColor="text1" w:themeTint="F2"/>
          <w:sz w:val="28"/>
          <w:szCs w:val="28"/>
          <w:rtl/>
        </w:rPr>
        <w:t>[43] هو عبد الله بن حكيم أبو بكر الداهري البصري، قال أحمد وابن المديني وغيرهما: ليس بشئ. وقال أبو معين والنسائي: ليس بثقة، وقال العقيلي: لا يقيم الحديث ويحدث بواطيل عن الثقات وقال أبو نعيم الأصبهاني: روى عن إسماعيل بن أبي خالد والأعمش الموضوعات، وقال يعقوب بن شيبة: متروك يتكلمون فيه، وقال البيهقي: ضعيف، [انظر "</w:t>
      </w:r>
      <w:r w:rsidRPr="003838F1">
        <w:rPr>
          <w:rFonts w:ascii="Arabic Typesetting" w:eastAsia="Times New Roman" w:hAnsi="Arabic Typesetting" w:cs="Arabic Typesetting"/>
          <w:b/>
          <w:bCs/>
          <w:color w:val="0D0D0D" w:themeColor="text1" w:themeTint="F2"/>
          <w:sz w:val="28"/>
          <w:szCs w:val="28"/>
          <w:rtl/>
        </w:rPr>
        <w:t>لسان الميزان</w:t>
      </w:r>
      <w:r w:rsidRPr="003838F1">
        <w:rPr>
          <w:rFonts w:ascii="Arabic Typesetting" w:eastAsia="Times New Roman" w:hAnsi="Arabic Typesetting" w:cs="Arabic Typesetting"/>
          <w:color w:val="0D0D0D" w:themeColor="text1" w:themeTint="F2"/>
          <w:sz w:val="28"/>
          <w:szCs w:val="28"/>
          <w:rtl/>
        </w:rPr>
        <w:t>" 3/345-346].</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28"/>
          <w:szCs w:val="28"/>
          <w:rtl/>
        </w:rPr>
      </w:pPr>
      <w:r w:rsidRPr="003838F1">
        <w:rPr>
          <w:rFonts w:ascii="Arabic Typesetting" w:eastAsia="Times New Roman" w:hAnsi="Arabic Typesetting" w:cs="Arabic Typesetting"/>
          <w:color w:val="0D0D0D" w:themeColor="text1" w:themeTint="F2"/>
          <w:sz w:val="28"/>
          <w:szCs w:val="28"/>
          <w:rtl/>
        </w:rPr>
        <w:t>[44] في "</w:t>
      </w:r>
      <w:r w:rsidRPr="003838F1">
        <w:rPr>
          <w:rFonts w:ascii="Arabic Typesetting" w:eastAsia="Times New Roman" w:hAnsi="Arabic Typesetting" w:cs="Arabic Typesetting"/>
          <w:b/>
          <w:bCs/>
          <w:color w:val="0D0D0D" w:themeColor="text1" w:themeTint="F2"/>
          <w:sz w:val="28"/>
          <w:szCs w:val="28"/>
          <w:rtl/>
        </w:rPr>
        <w:t>الكامل</w:t>
      </w:r>
      <w:r w:rsidRPr="003838F1">
        <w:rPr>
          <w:rFonts w:ascii="Arabic Typesetting" w:eastAsia="Times New Roman" w:hAnsi="Arabic Typesetting" w:cs="Arabic Typesetting"/>
          <w:color w:val="0D0D0D" w:themeColor="text1" w:themeTint="F2"/>
          <w:sz w:val="28"/>
          <w:szCs w:val="28"/>
          <w:rtl/>
        </w:rPr>
        <w:t>" و"</w:t>
      </w:r>
      <w:r w:rsidRPr="003838F1">
        <w:rPr>
          <w:rFonts w:ascii="Arabic Typesetting" w:eastAsia="Times New Roman" w:hAnsi="Arabic Typesetting" w:cs="Arabic Typesetting"/>
          <w:b/>
          <w:bCs/>
          <w:color w:val="0D0D0D" w:themeColor="text1" w:themeTint="F2"/>
          <w:sz w:val="28"/>
          <w:szCs w:val="28"/>
          <w:rtl/>
        </w:rPr>
        <w:t>الشعب</w:t>
      </w:r>
      <w:r w:rsidRPr="003838F1">
        <w:rPr>
          <w:rFonts w:ascii="Arabic Typesetting" w:eastAsia="Times New Roman" w:hAnsi="Arabic Typesetting" w:cs="Arabic Typesetting"/>
          <w:color w:val="0D0D0D" w:themeColor="text1" w:themeTint="F2"/>
          <w:sz w:val="28"/>
          <w:szCs w:val="28"/>
          <w:rtl/>
        </w:rPr>
        <w:t>" و"</w:t>
      </w:r>
      <w:r w:rsidRPr="003838F1">
        <w:rPr>
          <w:rFonts w:ascii="Arabic Typesetting" w:eastAsia="Times New Roman" w:hAnsi="Arabic Typesetting" w:cs="Arabic Typesetting"/>
          <w:b/>
          <w:bCs/>
          <w:color w:val="0D0D0D" w:themeColor="text1" w:themeTint="F2"/>
          <w:sz w:val="28"/>
          <w:szCs w:val="28"/>
          <w:rtl/>
        </w:rPr>
        <w:t>تاريخ بغداد</w:t>
      </w:r>
      <w:r w:rsidRPr="003838F1">
        <w:rPr>
          <w:rFonts w:ascii="Arabic Typesetting" w:eastAsia="Times New Roman" w:hAnsi="Arabic Typesetting" w:cs="Arabic Typesetting"/>
          <w:color w:val="0D0D0D" w:themeColor="text1" w:themeTint="F2"/>
          <w:sz w:val="28"/>
          <w:szCs w:val="28"/>
          <w:rtl/>
        </w:rPr>
        <w:t>": عن ابن عمر، وفي "الأربعين" و"الأوسط" و"مسند الشاميين" و"</w:t>
      </w:r>
      <w:r w:rsidRPr="003838F1">
        <w:rPr>
          <w:rFonts w:ascii="Arabic Typesetting" w:eastAsia="Times New Roman" w:hAnsi="Arabic Typesetting" w:cs="Arabic Typesetting"/>
          <w:b/>
          <w:bCs/>
          <w:color w:val="0D0D0D" w:themeColor="text1" w:themeTint="F2"/>
          <w:sz w:val="28"/>
          <w:szCs w:val="28"/>
          <w:rtl/>
        </w:rPr>
        <w:t>الحلية</w:t>
      </w:r>
      <w:r w:rsidRPr="003838F1">
        <w:rPr>
          <w:rFonts w:ascii="Arabic Typesetting" w:eastAsia="Times New Roman" w:hAnsi="Arabic Typesetting" w:cs="Arabic Typesetting"/>
          <w:color w:val="0D0D0D" w:themeColor="text1" w:themeTint="F2"/>
          <w:sz w:val="28"/>
          <w:szCs w:val="28"/>
          <w:rtl/>
        </w:rPr>
        <w:t>": عن عمر بن الخطاب.</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28"/>
          <w:szCs w:val="28"/>
          <w:rtl/>
        </w:rPr>
      </w:pPr>
      <w:r w:rsidRPr="003838F1">
        <w:rPr>
          <w:rFonts w:ascii="Arabic Typesetting" w:eastAsia="Times New Roman" w:hAnsi="Arabic Typesetting" w:cs="Arabic Typesetting"/>
          <w:color w:val="0D0D0D" w:themeColor="text1" w:themeTint="F2"/>
          <w:sz w:val="28"/>
          <w:szCs w:val="28"/>
          <w:rtl/>
        </w:rPr>
        <w:t>[45] أي يسد حاجتك، [فيض القدير، 1/86].</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28"/>
          <w:szCs w:val="28"/>
          <w:rtl/>
        </w:rPr>
      </w:pPr>
      <w:r w:rsidRPr="003838F1">
        <w:rPr>
          <w:rFonts w:ascii="Arabic Typesetting" w:eastAsia="Times New Roman" w:hAnsi="Arabic Typesetting" w:cs="Arabic Typesetting"/>
          <w:color w:val="0D0D0D" w:themeColor="text1" w:themeTint="F2"/>
          <w:sz w:val="28"/>
          <w:szCs w:val="28"/>
          <w:rtl/>
        </w:rPr>
        <w:t>[46] أي يحملك على الظلم ومجاوزة الحدود الشرعية [فيض القدير، 1/86].</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28"/>
          <w:szCs w:val="28"/>
          <w:rtl/>
        </w:rPr>
      </w:pPr>
      <w:r w:rsidRPr="003838F1">
        <w:rPr>
          <w:rFonts w:ascii="Arabic Typesetting" w:eastAsia="Times New Roman" w:hAnsi="Arabic Typesetting" w:cs="Arabic Typesetting"/>
          <w:color w:val="0D0D0D" w:themeColor="text1" w:themeTint="F2"/>
          <w:sz w:val="28"/>
          <w:szCs w:val="28"/>
          <w:rtl/>
        </w:rPr>
        <w:t>[47] أي في نفسك، [النهاية، 2/356].</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28"/>
          <w:szCs w:val="28"/>
          <w:rtl/>
        </w:rPr>
      </w:pPr>
      <w:r w:rsidRPr="003838F1">
        <w:rPr>
          <w:rFonts w:ascii="Arabic Typesetting" w:eastAsia="Times New Roman" w:hAnsi="Arabic Typesetting" w:cs="Arabic Typesetting"/>
          <w:color w:val="0D0D0D" w:themeColor="text1" w:themeTint="F2"/>
          <w:sz w:val="28"/>
          <w:szCs w:val="28"/>
          <w:rtl/>
        </w:rPr>
        <w:t>[48] أي الدروس وذهاب الأثر، [النهاية، 3/266].</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72"/>
          <w:szCs w:val="72"/>
          <w:rtl/>
        </w:rPr>
      </w:pPr>
      <w:r w:rsidRPr="003838F1">
        <w:rPr>
          <w:rFonts w:ascii="Arabic Typesetting" w:eastAsia="Times New Roman" w:hAnsi="Arabic Typesetting" w:cs="Arabic Typesetting"/>
          <w:color w:val="0D0D0D" w:themeColor="text1" w:themeTint="F2"/>
          <w:sz w:val="28"/>
          <w:szCs w:val="28"/>
          <w:rtl/>
        </w:rPr>
        <w:t>[49] أخرجه من طريق المصنف محمد بن الحسين السلمي: القضاعي في مسنده [1/361-362]. وعن أبي العباس الأصم: البيهقي في "شعب الإيمان" [7/294]. وعن الربيع بن سليمان: ابن عدي في "الكامل" [4/140-141] وقال: "</w:t>
      </w:r>
      <w:r w:rsidRPr="003838F1">
        <w:rPr>
          <w:rFonts w:ascii="Arabic Typesetting" w:eastAsia="Times New Roman" w:hAnsi="Arabic Typesetting" w:cs="Arabic Typesetting"/>
          <w:b/>
          <w:bCs/>
          <w:color w:val="0D0D0D" w:themeColor="text1" w:themeTint="F2"/>
          <w:sz w:val="28"/>
          <w:szCs w:val="28"/>
          <w:rtl/>
        </w:rPr>
        <w:t>والذي رويت للداهري من هذه الأحاديث التي ذكرتها فكلها لا يتابع أحد الداهري عليه، وله غير ما ذكرت من الحديث كذلك أيضًا، منكر الحديث</w:t>
      </w:r>
      <w:r w:rsidRPr="003838F1">
        <w:rPr>
          <w:rFonts w:ascii="Arabic Typesetting" w:eastAsia="Times New Roman" w:hAnsi="Arabic Typesetting" w:cs="Arabic Typesetting"/>
          <w:color w:val="0D0D0D" w:themeColor="text1" w:themeTint="F2"/>
          <w:sz w:val="28"/>
          <w:szCs w:val="28"/>
          <w:rtl/>
        </w:rPr>
        <w:t>" اهـ، والخطيب البغدادي في "</w:t>
      </w:r>
      <w:r w:rsidRPr="003838F1">
        <w:rPr>
          <w:rFonts w:ascii="Arabic Typesetting" w:eastAsia="Times New Roman" w:hAnsi="Arabic Typesetting" w:cs="Arabic Typesetting"/>
          <w:b/>
          <w:bCs/>
          <w:color w:val="0D0D0D" w:themeColor="text1" w:themeTint="F2"/>
          <w:sz w:val="28"/>
          <w:szCs w:val="28"/>
          <w:rtl/>
        </w:rPr>
        <w:t>تاريخ بغداد</w:t>
      </w:r>
      <w:r w:rsidRPr="003838F1">
        <w:rPr>
          <w:rFonts w:ascii="Arabic Typesetting" w:eastAsia="Times New Roman" w:hAnsi="Arabic Typesetting" w:cs="Arabic Typesetting"/>
          <w:color w:val="0D0D0D" w:themeColor="text1" w:themeTint="F2"/>
          <w:sz w:val="28"/>
          <w:szCs w:val="28"/>
          <w:rtl/>
        </w:rPr>
        <w:t>" [12/72]. وعن أسد بن موسى: الطبراني في كتابيه "</w:t>
      </w:r>
      <w:r w:rsidRPr="003838F1">
        <w:rPr>
          <w:rFonts w:ascii="Arabic Typesetting" w:eastAsia="Times New Roman" w:hAnsi="Arabic Typesetting" w:cs="Arabic Typesetting"/>
          <w:b/>
          <w:bCs/>
          <w:color w:val="0D0D0D" w:themeColor="text1" w:themeTint="F2"/>
          <w:sz w:val="28"/>
          <w:szCs w:val="28"/>
          <w:rtl/>
        </w:rPr>
        <w:t>المعجم الأوسط</w:t>
      </w:r>
      <w:r w:rsidRPr="003838F1">
        <w:rPr>
          <w:rFonts w:ascii="Arabic Typesetting" w:eastAsia="Times New Roman" w:hAnsi="Arabic Typesetting" w:cs="Arabic Typesetting"/>
          <w:color w:val="0D0D0D" w:themeColor="text1" w:themeTint="F2"/>
          <w:sz w:val="28"/>
          <w:szCs w:val="28"/>
          <w:rtl/>
        </w:rPr>
        <w:t>" [9/36] و"</w:t>
      </w:r>
      <w:r w:rsidRPr="003838F1">
        <w:rPr>
          <w:rFonts w:ascii="Arabic Typesetting" w:eastAsia="Times New Roman" w:hAnsi="Arabic Typesetting" w:cs="Arabic Typesetting"/>
          <w:b/>
          <w:bCs/>
          <w:color w:val="0D0D0D" w:themeColor="text1" w:themeTint="F2"/>
          <w:sz w:val="28"/>
          <w:szCs w:val="28"/>
          <w:rtl/>
        </w:rPr>
        <w:t>مسند الشاميين</w:t>
      </w:r>
      <w:r w:rsidRPr="003838F1">
        <w:rPr>
          <w:rFonts w:ascii="Arabic Typesetting" w:eastAsia="Times New Roman" w:hAnsi="Arabic Typesetting" w:cs="Arabic Typesetting"/>
          <w:color w:val="0D0D0D" w:themeColor="text1" w:themeTint="F2"/>
          <w:sz w:val="28"/>
          <w:szCs w:val="28"/>
          <w:rtl/>
        </w:rPr>
        <w:t>" [1/260] وأبو نعيم في كتابه "الحلية" [6/98] و"</w:t>
      </w:r>
      <w:r w:rsidRPr="003838F1">
        <w:rPr>
          <w:rFonts w:ascii="Arabic Typesetting" w:eastAsia="Times New Roman" w:hAnsi="Arabic Typesetting" w:cs="Arabic Typesetting"/>
          <w:b/>
          <w:bCs/>
          <w:color w:val="0D0D0D" w:themeColor="text1" w:themeTint="F2"/>
          <w:sz w:val="28"/>
          <w:szCs w:val="28"/>
          <w:rtl/>
        </w:rPr>
        <w:t>الأربعون</w:t>
      </w:r>
      <w:r w:rsidRPr="003838F1">
        <w:rPr>
          <w:rFonts w:ascii="Arabic Typesetting" w:eastAsia="Times New Roman" w:hAnsi="Arabic Typesetting" w:cs="Arabic Typesetting"/>
          <w:color w:val="0D0D0D" w:themeColor="text1" w:themeTint="F2"/>
          <w:sz w:val="28"/>
          <w:szCs w:val="28"/>
          <w:rtl/>
        </w:rPr>
        <w:t>" [ص/77] من طريق الطبراني. قال الحافظ الهيثمي في "مجمع الزوائد" [10/289]: "رواه الطبراني في "</w:t>
      </w:r>
      <w:r w:rsidRPr="003838F1">
        <w:rPr>
          <w:rFonts w:ascii="Arabic Typesetting" w:eastAsia="Times New Roman" w:hAnsi="Arabic Typesetting" w:cs="Arabic Typesetting"/>
          <w:b/>
          <w:bCs/>
          <w:color w:val="0D0D0D" w:themeColor="text1" w:themeTint="F2"/>
          <w:sz w:val="28"/>
          <w:szCs w:val="28"/>
          <w:rtl/>
        </w:rPr>
        <w:t>الأوسط</w:t>
      </w:r>
      <w:r w:rsidRPr="003838F1">
        <w:rPr>
          <w:rFonts w:ascii="Arabic Typesetting" w:eastAsia="Times New Roman" w:hAnsi="Arabic Typesetting" w:cs="Arabic Typesetting"/>
          <w:color w:val="0D0D0D" w:themeColor="text1" w:themeTint="F2"/>
          <w:sz w:val="28"/>
          <w:szCs w:val="28"/>
          <w:rtl/>
        </w:rPr>
        <w:t>" وفيه أبو بكر الداهري وهو ضعيف" اهـ. ورمز الحافظ السيوطي في "الجامع الصغير" له بالصحة وتعقبه المناوي في شرحه على "</w:t>
      </w:r>
      <w:r w:rsidRPr="003838F1">
        <w:rPr>
          <w:rFonts w:ascii="Arabic Typesetting" w:eastAsia="Times New Roman" w:hAnsi="Arabic Typesetting" w:cs="Arabic Typesetting"/>
          <w:b/>
          <w:bCs/>
          <w:color w:val="0D0D0D" w:themeColor="text1" w:themeTint="F2"/>
          <w:sz w:val="28"/>
          <w:szCs w:val="28"/>
          <w:rtl/>
        </w:rPr>
        <w:t>الجامع</w:t>
      </w:r>
      <w:r w:rsidRPr="003838F1">
        <w:rPr>
          <w:rFonts w:ascii="Arabic Typesetting" w:eastAsia="Times New Roman" w:hAnsi="Arabic Typesetting" w:cs="Arabic Typesetting"/>
          <w:color w:val="0D0D0D" w:themeColor="text1" w:themeTint="F2"/>
          <w:sz w:val="28"/>
          <w:szCs w:val="28"/>
          <w:rtl/>
        </w:rPr>
        <w:t>" بقوله: "</w:t>
      </w:r>
      <w:r w:rsidRPr="003838F1">
        <w:rPr>
          <w:rFonts w:ascii="Arabic Typesetting" w:eastAsia="Times New Roman" w:hAnsi="Arabic Typesetting" w:cs="Arabic Typesetting"/>
          <w:b/>
          <w:bCs/>
          <w:color w:val="0D0D0D" w:themeColor="text1" w:themeTint="F2"/>
          <w:sz w:val="28"/>
          <w:szCs w:val="28"/>
          <w:rtl/>
        </w:rPr>
        <w:t>قال –أي ابن عدي-: أبو بكر الداهري أحد رجاله كذاب متروك وقال الذهبي: متهم بالوضع، وهكذا هو في مسند البيهقي وذكر نحوه الحافظ ابن حجر، فكان ينبغي حذفه</w:t>
      </w:r>
      <w:r w:rsidRPr="003838F1">
        <w:rPr>
          <w:rFonts w:ascii="Arabic Typesetting" w:eastAsia="Times New Roman" w:hAnsi="Arabic Typesetting" w:cs="Arabic Typesetting"/>
          <w:color w:val="0D0D0D" w:themeColor="text1" w:themeTint="F2"/>
          <w:sz w:val="28"/>
          <w:szCs w:val="28"/>
          <w:rtl/>
        </w:rPr>
        <w:t>" اهـ [فيض القدير 1/87] وانظر المداوي [1/132-133].</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72"/>
          <w:szCs w:val="72"/>
        </w:rPr>
      </w:pPr>
    </w:p>
    <w:p w:rsidR="002072EA" w:rsidRPr="003838F1" w:rsidRDefault="002072EA" w:rsidP="003838F1">
      <w:pPr>
        <w:bidi/>
        <w:spacing w:beforeAutospacing="1" w:after="100" w:afterAutospacing="1" w:line="240" w:lineRule="auto"/>
        <w:rPr>
          <w:rFonts w:ascii="Arabic Typesetting" w:eastAsia="Times New Roman" w:hAnsi="Arabic Typesetting" w:cs="Arabic Typesetting"/>
          <w:b/>
          <w:bCs/>
          <w:color w:val="0D0D0D" w:themeColor="text1" w:themeTint="F2"/>
          <w:sz w:val="72"/>
          <w:szCs w:val="72"/>
        </w:rPr>
      </w:pPr>
      <w:r w:rsidRPr="003838F1">
        <w:rPr>
          <w:rFonts w:ascii="Arabic Typesetting" w:eastAsia="Times New Roman" w:hAnsi="Arabic Typesetting" w:cs="Arabic Typesetting"/>
          <w:b/>
          <w:bCs/>
          <w:color w:val="0D0D0D" w:themeColor="text1" w:themeTint="F2"/>
          <w:sz w:val="72"/>
          <w:szCs w:val="72"/>
          <w:rtl/>
        </w:rPr>
        <w:lastRenderedPageBreak/>
        <w:t>- باب في طلبِ المدَّعينَ بصحةِ دعواهم</w:t>
      </w:r>
    </w:p>
    <w:p w:rsidR="002072EA" w:rsidRPr="003838F1" w:rsidRDefault="002072EA" w:rsidP="001D46B4">
      <w:pPr>
        <w:bidi/>
        <w:spacing w:before="100" w:beforeAutospacing="1" w:after="100" w:afterAutospacing="1" w:line="240" w:lineRule="auto"/>
        <w:rPr>
          <w:rFonts w:ascii="Arabic Typesetting" w:eastAsia="Times New Roman" w:hAnsi="Arabic Typesetting" w:cs="Arabic Typesetting"/>
          <w:color w:val="0D0D0D" w:themeColor="text1" w:themeTint="F2"/>
          <w:sz w:val="72"/>
          <w:szCs w:val="72"/>
          <w:rtl/>
        </w:rPr>
      </w:pPr>
      <w:r w:rsidRPr="003838F1">
        <w:rPr>
          <w:rFonts w:ascii="Arabic Typesetting" w:eastAsia="Times New Roman" w:hAnsi="Arabic Typesetting" w:cs="Arabic Typesetting"/>
          <w:color w:val="0D0D0D" w:themeColor="text1" w:themeTint="F2"/>
          <w:sz w:val="72"/>
          <w:szCs w:val="72"/>
          <w:rtl/>
        </w:rPr>
        <w:t>أخبرنا عليُّ بنُ الفضلِ بن محمد بن عقيل ثنا محمد</w:t>
      </w:r>
      <w:r w:rsidR="001D46B4">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بن عبد الله بن سليمانَ الحضرمي</w:t>
      </w:r>
      <w:r w:rsidR="001D46B4">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ثنا محمد بن العلاء</w:t>
      </w:r>
      <w:r w:rsidR="001D46B4">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ثنا زيدٌ ثنا ابن</w:t>
      </w:r>
      <w:r w:rsidR="001D46B4">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لهيعة</w:t>
      </w:r>
      <w:r w:rsidR="001D46B4">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ثنا خالد بنُ يزيد السكسكي</w:t>
      </w:r>
      <w:r w:rsidR="001D46B4">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عن سعيد بن أبي هلال عن محمد</w:t>
      </w:r>
      <w:r w:rsidR="001D46B4">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بن أبي الجهم</w:t>
      </w:r>
      <w:r w:rsidR="001D46B4">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عن الحارث</w:t>
      </w:r>
      <w:r w:rsidR="001D46B4">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بن</w:t>
      </w:r>
      <w:r w:rsidR="001D46B4">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مالك رضي الله عنه أنه مرَّ برسول</w:t>
      </w:r>
      <w:r w:rsidR="001D46B4">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الله</w:t>
      </w:r>
      <w:r w:rsidR="001D46B4">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صلى الله عليه وسلم فقال له</w:t>
      </w:r>
      <w:r w:rsidR="001D46B4">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w:t>
      </w:r>
      <w:r w:rsidRPr="003838F1">
        <w:rPr>
          <w:rFonts w:ascii="Arabic Typesetting" w:eastAsia="Times New Roman" w:hAnsi="Arabic Typesetting" w:cs="Arabic Typesetting"/>
          <w:b/>
          <w:bCs/>
          <w:color w:val="0D0D0D" w:themeColor="text1" w:themeTint="F2"/>
          <w:sz w:val="72"/>
          <w:szCs w:val="72"/>
          <w:rtl/>
        </w:rPr>
        <w:t>كيف</w:t>
      </w:r>
      <w:r w:rsidR="001D46B4">
        <w:rPr>
          <w:rFonts w:ascii="Arabic Typesetting" w:eastAsia="Times New Roman" w:hAnsi="Arabic Typesetting" w:cs="Arabic Typesetting" w:hint="cs"/>
          <w:b/>
          <w:bCs/>
          <w:color w:val="0D0D0D" w:themeColor="text1" w:themeTint="F2"/>
          <w:sz w:val="72"/>
          <w:szCs w:val="72"/>
          <w:rtl/>
        </w:rPr>
        <w:t>َ</w:t>
      </w:r>
      <w:r w:rsidRPr="003838F1">
        <w:rPr>
          <w:rFonts w:ascii="Arabic Typesetting" w:eastAsia="Times New Roman" w:hAnsi="Arabic Typesetting" w:cs="Arabic Typesetting"/>
          <w:b/>
          <w:bCs/>
          <w:color w:val="0D0D0D" w:themeColor="text1" w:themeTint="F2"/>
          <w:sz w:val="72"/>
          <w:szCs w:val="72"/>
          <w:rtl/>
        </w:rPr>
        <w:t xml:space="preserve"> أصبحت</w:t>
      </w:r>
      <w:r w:rsidR="001D46B4">
        <w:rPr>
          <w:rFonts w:ascii="Arabic Typesetting" w:eastAsia="Times New Roman" w:hAnsi="Arabic Typesetting" w:cs="Arabic Typesetting" w:hint="cs"/>
          <w:b/>
          <w:bCs/>
          <w:color w:val="0D0D0D" w:themeColor="text1" w:themeTint="F2"/>
          <w:sz w:val="72"/>
          <w:szCs w:val="72"/>
          <w:rtl/>
        </w:rPr>
        <w:t>َ</w:t>
      </w:r>
      <w:r w:rsidRPr="003838F1">
        <w:rPr>
          <w:rFonts w:ascii="Arabic Typesetting" w:eastAsia="Times New Roman" w:hAnsi="Arabic Typesetting" w:cs="Arabic Typesetting"/>
          <w:b/>
          <w:bCs/>
          <w:color w:val="0D0D0D" w:themeColor="text1" w:themeTint="F2"/>
          <w:sz w:val="72"/>
          <w:szCs w:val="72"/>
          <w:rtl/>
        </w:rPr>
        <w:t xml:space="preserve"> يا حارثة</w:t>
      </w:r>
      <w:r w:rsidR="001D46B4">
        <w:rPr>
          <w:rFonts w:ascii="Arabic Typesetting" w:eastAsia="Times New Roman" w:hAnsi="Arabic Typesetting" w:cs="Arabic Typesetting" w:hint="cs"/>
          <w:b/>
          <w:b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قال: أصبحتُ مؤمنًا [50] حقًا فقال: "</w:t>
      </w:r>
      <w:r w:rsidRPr="003838F1">
        <w:rPr>
          <w:rFonts w:ascii="Arabic Typesetting" w:eastAsia="Times New Roman" w:hAnsi="Arabic Typesetting" w:cs="Arabic Typesetting"/>
          <w:b/>
          <w:bCs/>
          <w:color w:val="0D0D0D" w:themeColor="text1" w:themeTint="F2"/>
          <w:sz w:val="72"/>
          <w:szCs w:val="72"/>
          <w:rtl/>
        </w:rPr>
        <w:t>انظر ما تقولُ إنَّ لكلّ</w:t>
      </w:r>
      <w:r w:rsidR="001D46B4">
        <w:rPr>
          <w:rFonts w:ascii="Arabic Typesetting" w:eastAsia="Times New Roman" w:hAnsi="Arabic Typesetting" w:cs="Arabic Typesetting" w:hint="cs"/>
          <w:b/>
          <w:bCs/>
          <w:color w:val="0D0D0D" w:themeColor="text1" w:themeTint="F2"/>
          <w:sz w:val="72"/>
          <w:szCs w:val="72"/>
          <w:rtl/>
        </w:rPr>
        <w:t>ِ</w:t>
      </w:r>
      <w:r w:rsidRPr="003838F1">
        <w:rPr>
          <w:rFonts w:ascii="Arabic Typesetting" w:eastAsia="Times New Roman" w:hAnsi="Arabic Typesetting" w:cs="Arabic Typesetting"/>
          <w:b/>
          <w:bCs/>
          <w:color w:val="0D0D0D" w:themeColor="text1" w:themeTint="F2"/>
          <w:sz w:val="72"/>
          <w:szCs w:val="72"/>
          <w:rtl/>
        </w:rPr>
        <w:t xml:space="preserve"> حقٍ حقيقة</w:t>
      </w:r>
      <w:r w:rsidR="001D46B4">
        <w:rPr>
          <w:rFonts w:ascii="Arabic Typesetting" w:eastAsia="Times New Roman" w:hAnsi="Arabic Typesetting" w:cs="Arabic Typesetting" w:hint="cs"/>
          <w:b/>
          <w:bCs/>
          <w:color w:val="0D0D0D" w:themeColor="text1" w:themeTint="F2"/>
          <w:sz w:val="72"/>
          <w:szCs w:val="72"/>
          <w:rtl/>
        </w:rPr>
        <w:t>ُ</w:t>
      </w:r>
      <w:r w:rsidRPr="003838F1">
        <w:rPr>
          <w:rFonts w:ascii="Arabic Typesetting" w:eastAsia="Times New Roman" w:hAnsi="Arabic Typesetting" w:cs="Arabic Typesetting"/>
          <w:b/>
          <w:bCs/>
          <w:color w:val="0D0D0D" w:themeColor="text1" w:themeTint="F2"/>
          <w:sz w:val="72"/>
          <w:szCs w:val="72"/>
          <w:rtl/>
        </w:rPr>
        <w:t xml:space="preserve"> فما حقيقةُ إيمانك</w:t>
      </w:r>
      <w:r w:rsidR="001D46B4">
        <w:rPr>
          <w:rFonts w:ascii="Arabic Typesetting" w:eastAsia="Times New Roman" w:hAnsi="Arabic Typesetting" w:cs="Arabic Typesetting" w:hint="cs"/>
          <w:b/>
          <w:bCs/>
          <w:color w:val="0D0D0D" w:themeColor="text1" w:themeTint="F2"/>
          <w:sz w:val="72"/>
          <w:szCs w:val="72"/>
          <w:rtl/>
        </w:rPr>
        <w:t>َ</w:t>
      </w:r>
      <w:r w:rsidRPr="003838F1">
        <w:rPr>
          <w:rFonts w:ascii="Arabic Typesetting" w:eastAsia="Times New Roman" w:hAnsi="Arabic Typesetting" w:cs="Arabic Typesetting"/>
          <w:b/>
          <w:b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قالَ</w:t>
      </w:r>
      <w:r w:rsidR="001D46B4">
        <w:rPr>
          <w:rFonts w:ascii="Arabic Typesetting" w:eastAsia="Times New Roman" w:hAnsi="Arabic Typesetting" w:cs="Arabic Typesetting" w:hint="cs"/>
          <w:color w:val="0D0D0D" w:themeColor="text1" w:themeTint="F2"/>
          <w:sz w:val="72"/>
          <w:szCs w:val="72"/>
          <w:rtl/>
        </w:rPr>
        <w:t xml:space="preserve"> </w:t>
      </w:r>
      <w:r w:rsidRPr="003838F1">
        <w:rPr>
          <w:rFonts w:ascii="Arabic Typesetting" w:eastAsia="Times New Roman" w:hAnsi="Arabic Typesetting" w:cs="Arabic Typesetting"/>
          <w:color w:val="0D0D0D" w:themeColor="text1" w:themeTint="F2"/>
          <w:sz w:val="72"/>
          <w:szCs w:val="72"/>
          <w:rtl/>
        </w:rPr>
        <w:t xml:space="preserve">: </w:t>
      </w:r>
      <w:r w:rsidR="001D46B4" w:rsidRPr="001D46B4">
        <w:rPr>
          <w:rFonts w:ascii="Arabic Typesetting" w:eastAsia="Times New Roman" w:hAnsi="Arabic Typesetting" w:cs="Arabic Typesetting" w:hint="cs"/>
          <w:color w:val="7030A0"/>
          <w:sz w:val="72"/>
          <w:szCs w:val="72"/>
          <w:rtl/>
        </w:rPr>
        <w:t>قد</w:t>
      </w:r>
      <w:r w:rsidR="001D46B4">
        <w:rPr>
          <w:rFonts w:ascii="Arabic Typesetting" w:eastAsia="Times New Roman" w:hAnsi="Arabic Typesetting" w:cs="Arabic Typesetting" w:hint="cs"/>
          <w:color w:val="0D0D0D" w:themeColor="text1" w:themeTint="F2"/>
          <w:sz w:val="72"/>
          <w:szCs w:val="72"/>
          <w:rtl/>
        </w:rPr>
        <w:t xml:space="preserve"> </w:t>
      </w:r>
      <w:r w:rsidRPr="003838F1">
        <w:rPr>
          <w:rFonts w:ascii="Arabic Typesetting" w:eastAsia="Times New Roman" w:hAnsi="Arabic Typesetting" w:cs="Arabic Typesetting"/>
          <w:color w:val="0D0D0D" w:themeColor="text1" w:themeTint="F2"/>
          <w:sz w:val="72"/>
          <w:szCs w:val="72"/>
          <w:rtl/>
        </w:rPr>
        <w:t xml:space="preserve">عزفْتُ [51] نفسي عن الدنيا </w:t>
      </w:r>
      <w:r w:rsidR="001D46B4" w:rsidRPr="001D46B4">
        <w:rPr>
          <w:rFonts w:ascii="Arabic Typesetting" w:eastAsia="Times New Roman" w:hAnsi="Arabic Typesetting" w:cs="Arabic Typesetting" w:hint="cs"/>
          <w:color w:val="7030A0"/>
          <w:sz w:val="72"/>
          <w:szCs w:val="72"/>
          <w:rtl/>
        </w:rPr>
        <w:t>ف</w:t>
      </w:r>
      <w:r w:rsidRPr="003838F1">
        <w:rPr>
          <w:rFonts w:ascii="Arabic Typesetting" w:eastAsia="Times New Roman" w:hAnsi="Arabic Typesetting" w:cs="Arabic Typesetting"/>
          <w:color w:val="0D0D0D" w:themeColor="text1" w:themeTint="F2"/>
          <w:sz w:val="72"/>
          <w:szCs w:val="72"/>
          <w:rtl/>
        </w:rPr>
        <w:t>كأني أنظر</w:t>
      </w:r>
      <w:r w:rsidR="001D46B4">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إلى</w:t>
      </w:r>
      <w:r w:rsidR="001D46B4">
        <w:rPr>
          <w:rFonts w:ascii="Arabic Typesetting" w:eastAsia="Times New Roman" w:hAnsi="Arabic Typesetting" w:cs="Arabic Typesetting" w:hint="cs"/>
          <w:color w:val="0D0D0D" w:themeColor="text1" w:themeTint="F2"/>
          <w:sz w:val="72"/>
          <w:szCs w:val="72"/>
          <w:rtl/>
        </w:rPr>
        <w:t xml:space="preserve"> </w:t>
      </w:r>
      <w:r w:rsidR="001D46B4" w:rsidRPr="001D46B4">
        <w:rPr>
          <w:rFonts w:ascii="Arabic Typesetting" w:eastAsia="Times New Roman" w:hAnsi="Arabic Typesetting" w:cs="Arabic Typesetting" w:hint="cs"/>
          <w:color w:val="7030A0"/>
          <w:sz w:val="72"/>
          <w:szCs w:val="72"/>
          <w:rtl/>
        </w:rPr>
        <w:t>عرشِ</w:t>
      </w:r>
      <w:r w:rsidR="004011C9">
        <w:rPr>
          <w:rFonts w:ascii="Arabic Typesetting" w:eastAsia="Times New Roman" w:hAnsi="Arabic Typesetting" w:cs="Arabic Typesetting" w:hint="cs"/>
          <w:color w:val="7030A0"/>
          <w:sz w:val="72"/>
          <w:szCs w:val="72"/>
          <w:rtl/>
        </w:rPr>
        <w:t xml:space="preserve"> ربي</w:t>
      </w:r>
      <w:r w:rsidR="001D46B4" w:rsidRPr="001D46B4">
        <w:rPr>
          <w:rFonts w:ascii="Arabic Typesetting" w:eastAsia="Times New Roman" w:hAnsi="Arabic Typesetting" w:cs="Arabic Typesetting" w:hint="cs"/>
          <w:color w:val="7030A0"/>
          <w:sz w:val="72"/>
          <w:szCs w:val="72"/>
          <w:rtl/>
        </w:rPr>
        <w:t xml:space="preserve"> بارزا</w:t>
      </w:r>
      <w:r w:rsidRPr="001D46B4">
        <w:rPr>
          <w:rFonts w:ascii="Arabic Typesetting" w:eastAsia="Times New Roman" w:hAnsi="Arabic Typesetting" w:cs="Arabic Typesetting"/>
          <w:color w:val="7030A0"/>
          <w:sz w:val="72"/>
          <w:szCs w:val="72"/>
          <w:rtl/>
        </w:rPr>
        <w:t xml:space="preserve"> </w:t>
      </w:r>
      <w:r w:rsidR="001D46B4" w:rsidRPr="001D46B4">
        <w:rPr>
          <w:rFonts w:ascii="Arabic Typesetting" w:eastAsia="Times New Roman" w:hAnsi="Arabic Typesetting" w:cs="Arabic Typesetting" w:hint="cs"/>
          <w:color w:val="7030A0"/>
          <w:sz w:val="72"/>
          <w:szCs w:val="72"/>
          <w:rtl/>
        </w:rPr>
        <w:t>وكأني</w:t>
      </w:r>
      <w:r w:rsidR="004011C9">
        <w:rPr>
          <w:rFonts w:ascii="Arabic Typesetting" w:eastAsia="Times New Roman" w:hAnsi="Arabic Typesetting" w:cs="Arabic Typesetting" w:hint="cs"/>
          <w:color w:val="7030A0"/>
          <w:sz w:val="72"/>
          <w:szCs w:val="72"/>
          <w:rtl/>
        </w:rPr>
        <w:t xml:space="preserve"> أ</w:t>
      </w:r>
      <w:r w:rsidR="001D46B4" w:rsidRPr="001D46B4">
        <w:rPr>
          <w:rFonts w:ascii="Arabic Typesetting" w:eastAsia="Times New Roman" w:hAnsi="Arabic Typesetting" w:cs="Arabic Typesetting" w:hint="cs"/>
          <w:color w:val="7030A0"/>
          <w:sz w:val="72"/>
          <w:szCs w:val="72"/>
          <w:rtl/>
        </w:rPr>
        <w:t>نظرُ إلى</w:t>
      </w:r>
      <w:r w:rsidR="001D46B4">
        <w:rPr>
          <w:rFonts w:ascii="Arabic Typesetting" w:eastAsia="Times New Roman" w:hAnsi="Arabic Typesetting" w:cs="Arabic Typesetting" w:hint="cs"/>
          <w:color w:val="0D0D0D" w:themeColor="text1" w:themeTint="F2"/>
          <w:sz w:val="72"/>
          <w:szCs w:val="72"/>
          <w:rtl/>
        </w:rPr>
        <w:t xml:space="preserve"> </w:t>
      </w:r>
      <w:r w:rsidRPr="003838F1">
        <w:rPr>
          <w:rFonts w:ascii="Arabic Typesetting" w:eastAsia="Times New Roman" w:hAnsi="Arabic Typesetting" w:cs="Arabic Typesetting"/>
          <w:color w:val="0D0D0D" w:themeColor="text1" w:themeTint="F2"/>
          <w:sz w:val="72"/>
          <w:szCs w:val="72"/>
          <w:rtl/>
        </w:rPr>
        <w:t>أهل</w:t>
      </w:r>
      <w:r w:rsidR="001D46B4">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الجنةِ يتزاورونَ وكأني أنظر</w:t>
      </w:r>
      <w:r w:rsidR="001D46B4">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إلى أهل النار يتضاغَون [52]، فقال</w:t>
      </w:r>
      <w:r w:rsidR="001D46B4">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w:t>
      </w:r>
      <w:r w:rsidRPr="003838F1">
        <w:rPr>
          <w:rFonts w:ascii="Arabic Typesetting" w:eastAsia="Times New Roman" w:hAnsi="Arabic Typesetting" w:cs="Arabic Typesetting"/>
          <w:b/>
          <w:bCs/>
          <w:color w:val="0D0D0D" w:themeColor="text1" w:themeTint="F2"/>
          <w:sz w:val="72"/>
          <w:szCs w:val="72"/>
          <w:rtl/>
        </w:rPr>
        <w:t>يا حارثةُ عرفْتَ فالزم" قالها ثلاثًا</w:t>
      </w:r>
      <w:r w:rsidRPr="003838F1">
        <w:rPr>
          <w:rFonts w:ascii="Arabic Typesetting" w:eastAsia="Times New Roman" w:hAnsi="Arabic Typesetting" w:cs="Arabic Typesetting"/>
          <w:color w:val="0D0D0D" w:themeColor="text1" w:themeTint="F2"/>
          <w:sz w:val="72"/>
          <w:szCs w:val="72"/>
          <w:rtl/>
        </w:rPr>
        <w:t>" [53].</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72"/>
          <w:szCs w:val="72"/>
          <w:rtl/>
        </w:rPr>
      </w:pPr>
      <w:r w:rsidRPr="003838F1">
        <w:rPr>
          <w:rFonts w:ascii="Arabic Typesetting" w:eastAsia="Times New Roman" w:hAnsi="Arabic Typesetting" w:cs="Arabic Typesetting"/>
          <w:color w:val="0D0D0D" w:themeColor="text1" w:themeTint="F2"/>
          <w:sz w:val="72"/>
          <w:szCs w:val="72"/>
          <w:rtl/>
        </w:rPr>
        <w:t>---------------------------</w:t>
      </w:r>
    </w:p>
    <w:p w:rsidR="002072EA" w:rsidRPr="003838F1" w:rsidRDefault="002072EA" w:rsidP="003838F1">
      <w:pPr>
        <w:bidi/>
        <w:spacing w:after="0" w:line="240" w:lineRule="auto"/>
        <w:rPr>
          <w:rFonts w:ascii="Arabic Typesetting" w:eastAsia="Times New Roman" w:hAnsi="Arabic Typesetting" w:cs="Arabic Typesetting"/>
          <w:color w:val="0D0D0D" w:themeColor="text1" w:themeTint="F2"/>
          <w:sz w:val="28"/>
          <w:szCs w:val="28"/>
          <w:rtl/>
        </w:rPr>
      </w:pPr>
      <w:r w:rsidRPr="003838F1">
        <w:rPr>
          <w:rFonts w:ascii="Arabic Typesetting" w:eastAsia="Times New Roman" w:hAnsi="Arabic Typesetting" w:cs="Arabic Typesetting"/>
          <w:color w:val="0D0D0D" w:themeColor="text1" w:themeTint="F2"/>
          <w:sz w:val="28"/>
          <w:szCs w:val="28"/>
          <w:rtl/>
        </w:rPr>
        <w:t>[50] قال الحافظ محمد مرتضى الزبيدي في "</w:t>
      </w:r>
      <w:r w:rsidRPr="003838F1">
        <w:rPr>
          <w:rFonts w:ascii="Arabic Typesetting" w:eastAsia="Times New Roman" w:hAnsi="Arabic Typesetting" w:cs="Arabic Typesetting"/>
          <w:b/>
          <w:bCs/>
          <w:color w:val="0D0D0D" w:themeColor="text1" w:themeTint="F2"/>
          <w:sz w:val="28"/>
          <w:szCs w:val="28"/>
          <w:rtl/>
        </w:rPr>
        <w:t>إتحاف السادة المتقين</w:t>
      </w:r>
      <w:r w:rsidRPr="003838F1">
        <w:rPr>
          <w:rFonts w:ascii="Arabic Typesetting" w:eastAsia="Times New Roman" w:hAnsi="Arabic Typesetting" w:cs="Arabic Typesetting"/>
          <w:color w:val="0D0D0D" w:themeColor="text1" w:themeTint="F2"/>
          <w:sz w:val="28"/>
          <w:szCs w:val="28"/>
          <w:rtl/>
        </w:rPr>
        <w:t>" [2/280]: "</w:t>
      </w:r>
      <w:r w:rsidRPr="003838F1">
        <w:rPr>
          <w:rFonts w:ascii="Arabic Typesetting" w:eastAsia="Times New Roman" w:hAnsi="Arabic Typesetting" w:cs="Arabic Typesetting"/>
          <w:b/>
          <w:bCs/>
          <w:color w:val="0D0D0D" w:themeColor="text1" w:themeTint="F2"/>
          <w:sz w:val="28"/>
          <w:szCs w:val="28"/>
          <w:rtl/>
        </w:rPr>
        <w:t>هذا الحديث يذكره الصوفية كثيرًا وهو مشهور عندهم وإن كان في سنده ضعف من جهة يوسف بن عطية وهو شاهد لأمرين، أحدهما جواز إطلاق "أنا مؤمن" من غير استثناء</w:t>
      </w:r>
      <w:r w:rsidRPr="003838F1">
        <w:rPr>
          <w:rFonts w:ascii="Arabic Typesetting" w:eastAsia="Times New Roman" w:hAnsi="Arabic Typesetting" w:cs="Arabic Typesetting"/>
          <w:color w:val="0D0D0D" w:themeColor="text1" w:themeTint="F2"/>
          <w:sz w:val="28"/>
          <w:szCs w:val="28"/>
          <w:rtl/>
        </w:rPr>
        <w:t>" اهـ.</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28"/>
          <w:szCs w:val="28"/>
          <w:rtl/>
        </w:rPr>
      </w:pPr>
      <w:r w:rsidRPr="003838F1">
        <w:rPr>
          <w:rFonts w:ascii="Arabic Typesetting" w:eastAsia="Times New Roman" w:hAnsi="Arabic Typesetting" w:cs="Arabic Typesetting"/>
          <w:color w:val="0D0D0D" w:themeColor="text1" w:themeTint="F2"/>
          <w:sz w:val="28"/>
          <w:szCs w:val="28"/>
          <w:rtl/>
        </w:rPr>
        <w:lastRenderedPageBreak/>
        <w:t>[51] قال ابن الأثير في "</w:t>
      </w:r>
      <w:r w:rsidRPr="003838F1">
        <w:rPr>
          <w:rFonts w:ascii="Arabic Typesetting" w:eastAsia="Times New Roman" w:hAnsi="Arabic Typesetting" w:cs="Arabic Typesetting"/>
          <w:b/>
          <w:bCs/>
          <w:color w:val="0D0D0D" w:themeColor="text1" w:themeTint="F2"/>
          <w:sz w:val="28"/>
          <w:szCs w:val="28"/>
          <w:rtl/>
        </w:rPr>
        <w:t>النهاية</w:t>
      </w:r>
      <w:r w:rsidRPr="003838F1">
        <w:rPr>
          <w:rFonts w:ascii="Arabic Typesetting" w:eastAsia="Times New Roman" w:hAnsi="Arabic Typesetting" w:cs="Arabic Typesetting"/>
          <w:color w:val="0D0D0D" w:themeColor="text1" w:themeTint="F2"/>
          <w:sz w:val="28"/>
          <w:szCs w:val="28"/>
          <w:rtl/>
        </w:rPr>
        <w:t>" [3/230]: "</w:t>
      </w:r>
      <w:r w:rsidRPr="003838F1">
        <w:rPr>
          <w:rFonts w:ascii="Arabic Typesetting" w:eastAsia="Times New Roman" w:hAnsi="Arabic Typesetting" w:cs="Arabic Typesetting"/>
          <w:b/>
          <w:bCs/>
          <w:color w:val="0D0D0D" w:themeColor="text1" w:themeTint="F2"/>
          <w:sz w:val="28"/>
          <w:szCs w:val="28"/>
          <w:rtl/>
        </w:rPr>
        <w:t>وفي حديث حارثة: "عَزَفَتْ نفسي عن الدنيا</w:t>
      </w:r>
      <w:r w:rsidRPr="003838F1">
        <w:rPr>
          <w:rFonts w:ascii="Arabic Typesetting" w:eastAsia="Times New Roman" w:hAnsi="Arabic Typesetting" w:cs="Arabic Typesetting"/>
          <w:color w:val="0D0D0D" w:themeColor="text1" w:themeTint="F2"/>
          <w:sz w:val="28"/>
          <w:szCs w:val="28"/>
          <w:rtl/>
        </w:rPr>
        <w:t>" أي عافتها وكرهتها، ويُروى: "</w:t>
      </w:r>
      <w:r w:rsidRPr="003838F1">
        <w:rPr>
          <w:rFonts w:ascii="Arabic Typesetting" w:eastAsia="Times New Roman" w:hAnsi="Arabic Typesetting" w:cs="Arabic Typesetting"/>
          <w:b/>
          <w:bCs/>
          <w:color w:val="0D0D0D" w:themeColor="text1" w:themeTint="F2"/>
          <w:sz w:val="28"/>
          <w:szCs w:val="28"/>
          <w:rtl/>
        </w:rPr>
        <w:t>عَزَفْتُ نفسي عن الدنيا" بضم التاء أي منعتها وصرفتها</w:t>
      </w:r>
      <w:r w:rsidRPr="003838F1">
        <w:rPr>
          <w:rFonts w:ascii="Arabic Typesetting" w:eastAsia="Times New Roman" w:hAnsi="Arabic Typesetting" w:cs="Arabic Typesetting"/>
          <w:color w:val="0D0D0D" w:themeColor="text1" w:themeTint="F2"/>
          <w:sz w:val="28"/>
          <w:szCs w:val="28"/>
          <w:rtl/>
        </w:rPr>
        <w:t>" اهـ.</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28"/>
          <w:szCs w:val="28"/>
          <w:rtl/>
        </w:rPr>
      </w:pPr>
      <w:r w:rsidRPr="003838F1">
        <w:rPr>
          <w:rFonts w:ascii="Arabic Typesetting" w:eastAsia="Times New Roman" w:hAnsi="Arabic Typesetting" w:cs="Arabic Typesetting"/>
          <w:color w:val="0D0D0D" w:themeColor="text1" w:themeTint="F2"/>
          <w:sz w:val="28"/>
          <w:szCs w:val="28"/>
          <w:rtl/>
        </w:rPr>
        <w:t>[52] أي يصيحون ويبكون، [النهاية، 3/92].</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72"/>
          <w:szCs w:val="72"/>
          <w:rtl/>
        </w:rPr>
      </w:pPr>
      <w:r w:rsidRPr="003838F1">
        <w:rPr>
          <w:rFonts w:ascii="Arabic Typesetting" w:eastAsia="Times New Roman" w:hAnsi="Arabic Typesetting" w:cs="Arabic Typesetting"/>
          <w:color w:val="0D0D0D" w:themeColor="text1" w:themeTint="F2"/>
          <w:sz w:val="28"/>
          <w:szCs w:val="28"/>
          <w:rtl/>
        </w:rPr>
        <w:t>[53] قال الحافظ العراقي: "رواه البزار من حديث أنس والطبراني من حديث الحارث بن مالك</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72"/>
          <w:szCs w:val="72"/>
        </w:rPr>
      </w:pPr>
    </w:p>
    <w:p w:rsidR="002072EA" w:rsidRPr="003838F1" w:rsidRDefault="002072EA" w:rsidP="003838F1">
      <w:pPr>
        <w:bidi/>
        <w:spacing w:beforeAutospacing="1" w:after="100" w:afterAutospacing="1" w:line="240" w:lineRule="auto"/>
        <w:rPr>
          <w:rFonts w:ascii="Arabic Typesetting" w:eastAsia="Times New Roman" w:hAnsi="Arabic Typesetting" w:cs="Arabic Typesetting"/>
          <w:b/>
          <w:bCs/>
          <w:color w:val="0D0D0D" w:themeColor="text1" w:themeTint="F2"/>
          <w:sz w:val="72"/>
          <w:szCs w:val="72"/>
        </w:rPr>
      </w:pPr>
      <w:r w:rsidRPr="003838F1">
        <w:rPr>
          <w:rFonts w:ascii="Arabic Typesetting" w:eastAsia="Times New Roman" w:hAnsi="Arabic Typesetting" w:cs="Arabic Typesetting"/>
          <w:b/>
          <w:bCs/>
          <w:color w:val="0D0D0D" w:themeColor="text1" w:themeTint="F2"/>
          <w:sz w:val="72"/>
          <w:szCs w:val="72"/>
          <w:rtl/>
        </w:rPr>
        <w:t>- بابُ المجاهدةِ في استواءِ السر معَ الظاهر</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72"/>
          <w:szCs w:val="72"/>
          <w:rtl/>
        </w:rPr>
      </w:pPr>
      <w:r w:rsidRPr="003B235E">
        <w:rPr>
          <w:rFonts w:ascii="Arabic Typesetting" w:eastAsia="Times New Roman" w:hAnsi="Arabic Typesetting" w:cs="Arabic Typesetting"/>
          <w:color w:val="FF0000"/>
          <w:sz w:val="72"/>
          <w:szCs w:val="72"/>
          <w:rtl/>
        </w:rPr>
        <w:t>أخبرنا أبو عمرو محمدُ بن محمد بن أحمد الرازي ثنا علي بن سعيد العسكري ثنا عبادُ بن الوليدِ ثنا أبو شيبان كثيرُ بن شيبان ثنا الربيعُ بنُ بدرٍ [54] عن راشدٍ [أبي] [55] محمد قال: قال ابنُ عمر رضي الله عنهما: قال رسول الله صلى الله عليه وسلم: "</w:t>
      </w:r>
      <w:r w:rsidRPr="003B235E">
        <w:rPr>
          <w:rFonts w:ascii="Arabic Typesetting" w:eastAsia="Times New Roman" w:hAnsi="Arabic Typesetting" w:cs="Arabic Typesetting"/>
          <w:b/>
          <w:bCs/>
          <w:color w:val="FF0000"/>
          <w:sz w:val="72"/>
          <w:szCs w:val="72"/>
          <w:rtl/>
        </w:rPr>
        <w:t>أشدُّ الناس عذابًا يومَ القيامةِ مَنْ يرى الناس [56] فيه خيرًا ولا خيرَ فيهِ</w:t>
      </w:r>
      <w:r w:rsidRPr="003B235E">
        <w:rPr>
          <w:rFonts w:ascii="Arabic Typesetting" w:eastAsia="Times New Roman" w:hAnsi="Arabic Typesetting" w:cs="Arabic Typesetting"/>
          <w:color w:val="FF0000"/>
          <w:sz w:val="72"/>
          <w:szCs w:val="72"/>
          <w:rtl/>
        </w:rPr>
        <w:t>" [57].</w:t>
      </w:r>
      <w:r w:rsidR="003B235E">
        <w:rPr>
          <w:rFonts w:ascii="Arabic Typesetting" w:eastAsia="Times New Roman" w:hAnsi="Arabic Typesetting" w:cs="Arabic Typesetting" w:hint="cs"/>
          <w:color w:val="0D0D0D" w:themeColor="text1" w:themeTint="F2"/>
          <w:sz w:val="72"/>
          <w:szCs w:val="72"/>
          <w:rtl/>
        </w:rPr>
        <w:t xml:space="preserve"> </w:t>
      </w:r>
      <w:r w:rsidR="003B235E" w:rsidRPr="003B235E">
        <w:rPr>
          <w:rFonts w:ascii="Arabic Typesetting" w:eastAsia="Times New Roman" w:hAnsi="Arabic Typesetting" w:cs="Arabic Typesetting" w:hint="cs"/>
          <w:color w:val="7030A0"/>
          <w:sz w:val="72"/>
          <w:szCs w:val="72"/>
          <w:rtl/>
        </w:rPr>
        <w:t>(</w:t>
      </w:r>
      <w:r w:rsidR="003B235E">
        <w:rPr>
          <w:rFonts w:ascii="Arabic Typesetting" w:eastAsia="Times New Roman" w:hAnsi="Arabic Typesetting" w:cs="Arabic Typesetting" w:hint="cs"/>
          <w:color w:val="7030A0"/>
          <w:sz w:val="72"/>
          <w:szCs w:val="72"/>
          <w:rtl/>
        </w:rPr>
        <w:t xml:space="preserve">قال </w:t>
      </w:r>
      <w:r w:rsidR="003B235E" w:rsidRPr="003B235E">
        <w:rPr>
          <w:rFonts w:ascii="Arabic Typesetting" w:eastAsia="Times New Roman" w:hAnsi="Arabic Typesetting" w:cs="Arabic Typesetting" w:hint="cs"/>
          <w:color w:val="7030A0"/>
          <w:sz w:val="72"/>
          <w:szCs w:val="72"/>
          <w:rtl/>
        </w:rPr>
        <w:t>الشيخ عنه ضعيف)</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72"/>
          <w:szCs w:val="72"/>
          <w:rtl/>
        </w:rPr>
      </w:pPr>
      <w:r w:rsidRPr="003838F1">
        <w:rPr>
          <w:rFonts w:ascii="Arabic Typesetting" w:eastAsia="Times New Roman" w:hAnsi="Arabic Typesetting" w:cs="Arabic Typesetting"/>
          <w:color w:val="0D0D0D" w:themeColor="text1" w:themeTint="F2"/>
          <w:sz w:val="72"/>
          <w:szCs w:val="72"/>
          <w:rtl/>
        </w:rPr>
        <w:t>---------------------------</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28"/>
          <w:szCs w:val="28"/>
          <w:rtl/>
        </w:rPr>
      </w:pPr>
      <w:r w:rsidRPr="003838F1">
        <w:rPr>
          <w:rFonts w:ascii="Arabic Typesetting" w:eastAsia="Times New Roman" w:hAnsi="Arabic Typesetting" w:cs="Arabic Typesetting"/>
          <w:color w:val="0D0D0D" w:themeColor="text1" w:themeTint="F2"/>
          <w:sz w:val="28"/>
          <w:szCs w:val="28"/>
          <w:rtl/>
        </w:rPr>
        <w:t>[54] لخص الحافظ ابن حجر ما قيل فيه بقوله في كتابه "</w:t>
      </w:r>
      <w:r w:rsidRPr="003838F1">
        <w:rPr>
          <w:rFonts w:ascii="Arabic Typesetting" w:eastAsia="Times New Roman" w:hAnsi="Arabic Typesetting" w:cs="Arabic Typesetting"/>
          <w:b/>
          <w:bCs/>
          <w:color w:val="0D0D0D" w:themeColor="text1" w:themeTint="F2"/>
          <w:sz w:val="28"/>
          <w:szCs w:val="28"/>
          <w:rtl/>
        </w:rPr>
        <w:t>التقريب</w:t>
      </w:r>
      <w:r w:rsidRPr="003838F1">
        <w:rPr>
          <w:rFonts w:ascii="Arabic Typesetting" w:eastAsia="Times New Roman" w:hAnsi="Arabic Typesetting" w:cs="Arabic Typesetting"/>
          <w:color w:val="0D0D0D" w:themeColor="text1" w:themeTint="F2"/>
          <w:sz w:val="28"/>
          <w:szCs w:val="28"/>
          <w:rtl/>
        </w:rPr>
        <w:t>" [ص/247]: "</w:t>
      </w:r>
      <w:r w:rsidRPr="003838F1">
        <w:rPr>
          <w:rFonts w:ascii="Arabic Typesetting" w:eastAsia="Times New Roman" w:hAnsi="Arabic Typesetting" w:cs="Arabic Typesetting"/>
          <w:b/>
          <w:bCs/>
          <w:color w:val="0D0D0D" w:themeColor="text1" w:themeTint="F2"/>
          <w:sz w:val="28"/>
          <w:szCs w:val="28"/>
          <w:rtl/>
        </w:rPr>
        <w:t>متروك من الثامنة</w:t>
      </w:r>
      <w:r w:rsidRPr="003838F1">
        <w:rPr>
          <w:rFonts w:ascii="Arabic Typesetting" w:eastAsia="Times New Roman" w:hAnsi="Arabic Typesetting" w:cs="Arabic Typesetting"/>
          <w:color w:val="0D0D0D" w:themeColor="text1" w:themeTint="F2"/>
          <w:sz w:val="28"/>
          <w:szCs w:val="28"/>
          <w:rtl/>
        </w:rPr>
        <w:t>" اهـ.</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28"/>
          <w:szCs w:val="28"/>
          <w:rtl/>
        </w:rPr>
      </w:pPr>
      <w:r w:rsidRPr="003838F1">
        <w:rPr>
          <w:rFonts w:ascii="Arabic Typesetting" w:eastAsia="Times New Roman" w:hAnsi="Arabic Typesetting" w:cs="Arabic Typesetting"/>
          <w:color w:val="0D0D0D" w:themeColor="text1" w:themeTint="F2"/>
          <w:sz w:val="28"/>
          <w:szCs w:val="28"/>
          <w:rtl/>
        </w:rPr>
        <w:t>[55] في النسخة المطبوعة التي وقفنا عليها [ص/6]: "</w:t>
      </w:r>
      <w:r w:rsidRPr="003838F1">
        <w:rPr>
          <w:rFonts w:ascii="Arabic Typesetting" w:eastAsia="Times New Roman" w:hAnsi="Arabic Typesetting" w:cs="Arabic Typesetting"/>
          <w:b/>
          <w:bCs/>
          <w:color w:val="0D0D0D" w:themeColor="text1" w:themeTint="F2"/>
          <w:sz w:val="28"/>
          <w:szCs w:val="28"/>
          <w:rtl/>
        </w:rPr>
        <w:t>راشد بن محمد</w:t>
      </w:r>
      <w:r w:rsidRPr="003838F1">
        <w:rPr>
          <w:rFonts w:ascii="Arabic Typesetting" w:eastAsia="Times New Roman" w:hAnsi="Arabic Typesetting" w:cs="Arabic Typesetting"/>
          <w:color w:val="0D0D0D" w:themeColor="text1" w:themeTint="F2"/>
          <w:sz w:val="28"/>
          <w:szCs w:val="28"/>
          <w:rtl/>
        </w:rPr>
        <w:t>"، وما أثبتناه من ترجمته في: تهذيب الكمال [9/16]، تهذيب التهذيب [3/197]، التاريخ الكبير [3/294]، الجرح والتعديل [3/484]، الثقات [4/234]، وذكره المزي في "</w:t>
      </w:r>
      <w:r w:rsidRPr="003838F1">
        <w:rPr>
          <w:rFonts w:ascii="Arabic Typesetting" w:eastAsia="Times New Roman" w:hAnsi="Arabic Typesetting" w:cs="Arabic Typesetting"/>
          <w:b/>
          <w:bCs/>
          <w:color w:val="0D0D0D" w:themeColor="text1" w:themeTint="F2"/>
          <w:sz w:val="28"/>
          <w:szCs w:val="28"/>
          <w:rtl/>
        </w:rPr>
        <w:t>تهذيبه</w:t>
      </w:r>
      <w:r w:rsidRPr="003838F1">
        <w:rPr>
          <w:rFonts w:ascii="Arabic Typesetting" w:eastAsia="Times New Roman" w:hAnsi="Arabic Typesetting" w:cs="Arabic Typesetting"/>
          <w:color w:val="0D0D0D" w:themeColor="text1" w:themeTint="F2"/>
          <w:sz w:val="28"/>
          <w:szCs w:val="28"/>
          <w:rtl/>
        </w:rPr>
        <w:t>" [9/63، ترجمة الربيع بن بدر] من الرواة الذين روى عنهم الربيع بن بدر، وكذا في "</w:t>
      </w:r>
      <w:r w:rsidRPr="003838F1">
        <w:rPr>
          <w:rFonts w:ascii="Arabic Typesetting" w:eastAsia="Times New Roman" w:hAnsi="Arabic Typesetting" w:cs="Arabic Typesetting"/>
          <w:b/>
          <w:bCs/>
          <w:color w:val="0D0D0D" w:themeColor="text1" w:themeTint="F2"/>
          <w:sz w:val="28"/>
          <w:szCs w:val="28"/>
          <w:rtl/>
        </w:rPr>
        <w:t>المداوي</w:t>
      </w:r>
      <w:r w:rsidRPr="003838F1">
        <w:rPr>
          <w:rFonts w:ascii="Arabic Typesetting" w:eastAsia="Times New Roman" w:hAnsi="Arabic Typesetting" w:cs="Arabic Typesetting"/>
          <w:color w:val="0D0D0D" w:themeColor="text1" w:themeTint="F2"/>
          <w:sz w:val="28"/>
          <w:szCs w:val="28"/>
          <w:rtl/>
        </w:rPr>
        <w:t>" [1/461]: "</w:t>
      </w:r>
      <w:r w:rsidRPr="003838F1">
        <w:rPr>
          <w:rFonts w:ascii="Arabic Typesetting" w:eastAsia="Times New Roman" w:hAnsi="Arabic Typesetting" w:cs="Arabic Typesetting"/>
          <w:b/>
          <w:bCs/>
          <w:color w:val="0D0D0D" w:themeColor="text1" w:themeTint="F2"/>
          <w:sz w:val="28"/>
          <w:szCs w:val="28"/>
          <w:rtl/>
        </w:rPr>
        <w:t>راشد أبو محمد</w:t>
      </w:r>
      <w:r w:rsidRPr="003838F1">
        <w:rPr>
          <w:rFonts w:ascii="Arabic Typesetting" w:eastAsia="Times New Roman" w:hAnsi="Arabic Typesetting" w:cs="Arabic Typesetting"/>
          <w:color w:val="0D0D0D" w:themeColor="text1" w:themeTint="F2"/>
          <w:sz w:val="28"/>
          <w:szCs w:val="28"/>
          <w:rtl/>
        </w:rPr>
        <w:t>".</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28"/>
          <w:szCs w:val="28"/>
          <w:rtl/>
        </w:rPr>
      </w:pPr>
      <w:r w:rsidRPr="003838F1">
        <w:rPr>
          <w:rFonts w:ascii="Arabic Typesetting" w:eastAsia="Times New Roman" w:hAnsi="Arabic Typesetting" w:cs="Arabic Typesetting"/>
          <w:color w:val="0D0D0D" w:themeColor="text1" w:themeTint="F2"/>
          <w:sz w:val="28"/>
          <w:szCs w:val="28"/>
          <w:rtl/>
        </w:rPr>
        <w:lastRenderedPageBreak/>
        <w:t>[56] قال المناوي في "</w:t>
      </w:r>
      <w:r w:rsidRPr="003838F1">
        <w:rPr>
          <w:rFonts w:ascii="Arabic Typesetting" w:eastAsia="Times New Roman" w:hAnsi="Arabic Typesetting" w:cs="Arabic Typesetting"/>
          <w:b/>
          <w:bCs/>
          <w:color w:val="0D0D0D" w:themeColor="text1" w:themeTint="F2"/>
          <w:sz w:val="28"/>
          <w:szCs w:val="28"/>
          <w:rtl/>
        </w:rPr>
        <w:t>فيض القدير</w:t>
      </w:r>
      <w:r w:rsidRPr="003838F1">
        <w:rPr>
          <w:rFonts w:ascii="Arabic Typesetting" w:eastAsia="Times New Roman" w:hAnsi="Arabic Typesetting" w:cs="Arabic Typesetting"/>
          <w:color w:val="0D0D0D" w:themeColor="text1" w:themeTint="F2"/>
          <w:sz w:val="28"/>
          <w:szCs w:val="28"/>
          <w:rtl/>
        </w:rPr>
        <w:t xml:space="preserve">" [1/517]: "[يرى] </w:t>
      </w:r>
      <w:r w:rsidRPr="003838F1">
        <w:rPr>
          <w:rFonts w:ascii="Arabic Typesetting" w:eastAsia="Times New Roman" w:hAnsi="Arabic Typesetting" w:cs="Arabic Typesetting"/>
          <w:b/>
          <w:bCs/>
          <w:color w:val="0D0D0D" w:themeColor="text1" w:themeTint="F2"/>
          <w:sz w:val="28"/>
          <w:szCs w:val="28"/>
          <w:rtl/>
        </w:rPr>
        <w:t>بضم فكسر ويجوز فتح أوله أي وثانيه [الناس] مفعول على الأول وفاعل على الثاني</w:t>
      </w:r>
      <w:r w:rsidRPr="003838F1">
        <w:rPr>
          <w:rFonts w:ascii="Arabic Typesetting" w:eastAsia="Times New Roman" w:hAnsi="Arabic Typesetting" w:cs="Arabic Typesetting"/>
          <w:color w:val="0D0D0D" w:themeColor="text1" w:themeTint="F2"/>
          <w:sz w:val="28"/>
          <w:szCs w:val="28"/>
          <w:rtl/>
        </w:rPr>
        <w:t>" اهـ.</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72"/>
          <w:szCs w:val="72"/>
          <w:rtl/>
        </w:rPr>
      </w:pPr>
      <w:r w:rsidRPr="003838F1">
        <w:rPr>
          <w:rFonts w:ascii="Arabic Typesetting" w:eastAsia="Times New Roman" w:hAnsi="Arabic Typesetting" w:cs="Arabic Typesetting"/>
          <w:color w:val="0D0D0D" w:themeColor="text1" w:themeTint="F2"/>
          <w:sz w:val="28"/>
          <w:szCs w:val="28"/>
          <w:rtl/>
        </w:rPr>
        <w:t>[57] عزاه الحافظ السيوطي في "</w:t>
      </w:r>
      <w:r w:rsidRPr="003838F1">
        <w:rPr>
          <w:rFonts w:ascii="Arabic Typesetting" w:eastAsia="Times New Roman" w:hAnsi="Arabic Typesetting" w:cs="Arabic Typesetting"/>
          <w:b/>
          <w:bCs/>
          <w:color w:val="0D0D0D" w:themeColor="text1" w:themeTint="F2"/>
          <w:sz w:val="28"/>
          <w:szCs w:val="28"/>
          <w:rtl/>
        </w:rPr>
        <w:t>الجامع الصغير</w:t>
      </w:r>
      <w:r w:rsidRPr="003838F1">
        <w:rPr>
          <w:rFonts w:ascii="Arabic Typesetting" w:eastAsia="Times New Roman" w:hAnsi="Arabic Typesetting" w:cs="Arabic Typesetting"/>
          <w:color w:val="0D0D0D" w:themeColor="text1" w:themeTint="F2"/>
          <w:sz w:val="28"/>
          <w:szCs w:val="28"/>
          <w:rtl/>
        </w:rPr>
        <w:t>" [1/517] للمصنف أبي عبد الرحمن محمد بن الحسين السلمي في "</w:t>
      </w:r>
      <w:r w:rsidRPr="003838F1">
        <w:rPr>
          <w:rFonts w:ascii="Arabic Typesetting" w:eastAsia="Times New Roman" w:hAnsi="Arabic Typesetting" w:cs="Arabic Typesetting"/>
          <w:b/>
          <w:bCs/>
          <w:color w:val="0D0D0D" w:themeColor="text1" w:themeTint="F2"/>
          <w:sz w:val="28"/>
          <w:szCs w:val="28"/>
          <w:rtl/>
        </w:rPr>
        <w:t>الأربعون</w:t>
      </w:r>
      <w:r w:rsidRPr="003838F1">
        <w:rPr>
          <w:rFonts w:ascii="Arabic Typesetting" w:eastAsia="Times New Roman" w:hAnsi="Arabic Typesetting" w:cs="Arabic Typesetting"/>
          <w:color w:val="0D0D0D" w:themeColor="text1" w:themeTint="F2"/>
          <w:sz w:val="28"/>
          <w:szCs w:val="28"/>
          <w:rtl/>
        </w:rPr>
        <w:t>" ورمز له بالضعف، وضعفه الحافظ أحمد الغماري في "</w:t>
      </w:r>
      <w:r w:rsidRPr="003838F1">
        <w:rPr>
          <w:rFonts w:ascii="Arabic Typesetting" w:eastAsia="Times New Roman" w:hAnsi="Arabic Typesetting" w:cs="Arabic Typesetting"/>
          <w:b/>
          <w:bCs/>
          <w:color w:val="0D0D0D" w:themeColor="text1" w:themeTint="F2"/>
          <w:sz w:val="28"/>
          <w:szCs w:val="28"/>
          <w:rtl/>
        </w:rPr>
        <w:t>المداوي</w:t>
      </w:r>
      <w:r w:rsidRPr="003838F1">
        <w:rPr>
          <w:rFonts w:ascii="Arabic Typesetting" w:eastAsia="Times New Roman" w:hAnsi="Arabic Typesetting" w:cs="Arabic Typesetting"/>
          <w:color w:val="0D0D0D" w:themeColor="text1" w:themeTint="F2"/>
          <w:sz w:val="28"/>
          <w:szCs w:val="28"/>
          <w:rtl/>
        </w:rPr>
        <w:t>" [1/461]. ورواه أبو شجاع الديلمي في "ا</w:t>
      </w:r>
      <w:r w:rsidRPr="003838F1">
        <w:rPr>
          <w:rFonts w:ascii="Arabic Typesetting" w:eastAsia="Times New Roman" w:hAnsi="Arabic Typesetting" w:cs="Arabic Typesetting"/>
          <w:b/>
          <w:bCs/>
          <w:color w:val="0D0D0D" w:themeColor="text1" w:themeTint="F2"/>
          <w:sz w:val="28"/>
          <w:szCs w:val="28"/>
          <w:rtl/>
        </w:rPr>
        <w:t>لفردوس</w:t>
      </w:r>
      <w:r w:rsidRPr="003838F1">
        <w:rPr>
          <w:rFonts w:ascii="Arabic Typesetting" w:eastAsia="Times New Roman" w:hAnsi="Arabic Typesetting" w:cs="Arabic Typesetting"/>
          <w:color w:val="0D0D0D" w:themeColor="text1" w:themeTint="F2"/>
          <w:sz w:val="28"/>
          <w:szCs w:val="28"/>
          <w:rtl/>
        </w:rPr>
        <w:t>" [1/361].</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72"/>
          <w:szCs w:val="72"/>
        </w:rPr>
      </w:pPr>
    </w:p>
    <w:p w:rsidR="002072EA" w:rsidRPr="003838F1" w:rsidRDefault="002072EA" w:rsidP="003838F1">
      <w:pPr>
        <w:bidi/>
        <w:spacing w:beforeAutospacing="1" w:after="100" w:afterAutospacing="1" w:line="240" w:lineRule="auto"/>
        <w:rPr>
          <w:rFonts w:ascii="Arabic Typesetting" w:eastAsia="Times New Roman" w:hAnsi="Arabic Typesetting" w:cs="Arabic Typesetting"/>
          <w:b/>
          <w:bCs/>
          <w:color w:val="0D0D0D" w:themeColor="text1" w:themeTint="F2"/>
          <w:sz w:val="72"/>
          <w:szCs w:val="72"/>
        </w:rPr>
      </w:pPr>
      <w:r w:rsidRPr="003838F1">
        <w:rPr>
          <w:rFonts w:ascii="Arabic Typesetting" w:eastAsia="Times New Roman" w:hAnsi="Arabic Typesetting" w:cs="Arabic Typesetting"/>
          <w:b/>
          <w:bCs/>
          <w:color w:val="0D0D0D" w:themeColor="text1" w:themeTint="F2"/>
          <w:sz w:val="72"/>
          <w:szCs w:val="72"/>
          <w:rtl/>
        </w:rPr>
        <w:t>- بابٌ في سبيل المنقطعين إلى الله تعالى</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72"/>
          <w:szCs w:val="72"/>
          <w:rtl/>
        </w:rPr>
      </w:pPr>
      <w:r w:rsidRPr="003838F1">
        <w:rPr>
          <w:rFonts w:ascii="Arabic Typesetting" w:eastAsia="Times New Roman" w:hAnsi="Arabic Typesetting" w:cs="Arabic Typesetting"/>
          <w:color w:val="0D0D0D" w:themeColor="text1" w:themeTint="F2"/>
          <w:sz w:val="72"/>
          <w:szCs w:val="72"/>
          <w:rtl/>
        </w:rPr>
        <w:t>أخبرنا أبو الحسن محمدُ بنُ أبي الحسن</w:t>
      </w:r>
      <w:r w:rsidR="003B235E">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بن منصور ثنا إسحاق</w:t>
      </w:r>
      <w:r w:rsidR="003B235E">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بن أبي حسان</w:t>
      </w:r>
      <w:r w:rsidR="003B235E">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الأنماطي</w:t>
      </w:r>
      <w:r w:rsidR="003B235E">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ثنا محمد بنُ علي بن الحسن بن شقيق ثنا إبراهيم بن الأشعث ثنا فُضيل بن عياض عن هشام عن الحسن عن عمران بن حصين رضي الله عنه قال: قال رسول الله صلى الله عليه وسلم</w:t>
      </w:r>
      <w:r w:rsidRPr="003838F1">
        <w:rPr>
          <w:rFonts w:ascii="Arabic Typesetting" w:eastAsia="Times New Roman" w:hAnsi="Arabic Typesetting" w:cs="Arabic Typesetting"/>
          <w:b/>
          <w:bCs/>
          <w:color w:val="0D0D0D" w:themeColor="text1" w:themeTint="F2"/>
          <w:sz w:val="72"/>
          <w:szCs w:val="72"/>
          <w:rtl/>
        </w:rPr>
        <w:t>: "مَنِ انقطعَ إلى اللهِ كفاهُ الله كل مؤنةٍ منْ حيثُ لا يحتسب، ومنِ انقطعَ إلى الدنيا وكلَهُ الله</w:t>
      </w:r>
      <w:r w:rsidR="003B235E">
        <w:rPr>
          <w:rFonts w:ascii="Arabic Typesetting" w:eastAsia="Times New Roman" w:hAnsi="Arabic Typesetting" w:cs="Arabic Typesetting" w:hint="cs"/>
          <w:b/>
          <w:bCs/>
          <w:color w:val="0D0D0D" w:themeColor="text1" w:themeTint="F2"/>
          <w:sz w:val="72"/>
          <w:szCs w:val="72"/>
          <w:rtl/>
        </w:rPr>
        <w:t>ُ</w:t>
      </w:r>
      <w:r w:rsidRPr="003838F1">
        <w:rPr>
          <w:rFonts w:ascii="Arabic Typesetting" w:eastAsia="Times New Roman" w:hAnsi="Arabic Typesetting" w:cs="Arabic Typesetting"/>
          <w:b/>
          <w:bCs/>
          <w:color w:val="0D0D0D" w:themeColor="text1" w:themeTint="F2"/>
          <w:sz w:val="72"/>
          <w:szCs w:val="72"/>
          <w:rtl/>
        </w:rPr>
        <w:t xml:space="preserve"> عز</w:t>
      </w:r>
      <w:r w:rsidR="003B235E">
        <w:rPr>
          <w:rFonts w:ascii="Arabic Typesetting" w:eastAsia="Times New Roman" w:hAnsi="Arabic Typesetting" w:cs="Arabic Typesetting" w:hint="cs"/>
          <w:b/>
          <w:bCs/>
          <w:color w:val="0D0D0D" w:themeColor="text1" w:themeTint="F2"/>
          <w:sz w:val="72"/>
          <w:szCs w:val="72"/>
          <w:rtl/>
        </w:rPr>
        <w:t>َّ</w:t>
      </w:r>
      <w:r w:rsidRPr="003838F1">
        <w:rPr>
          <w:rFonts w:ascii="Arabic Typesetting" w:eastAsia="Times New Roman" w:hAnsi="Arabic Typesetting" w:cs="Arabic Typesetting"/>
          <w:b/>
          <w:bCs/>
          <w:color w:val="0D0D0D" w:themeColor="text1" w:themeTint="F2"/>
          <w:sz w:val="72"/>
          <w:szCs w:val="72"/>
          <w:rtl/>
        </w:rPr>
        <w:t xml:space="preserve"> وجل</w:t>
      </w:r>
      <w:r w:rsidR="003B235E">
        <w:rPr>
          <w:rFonts w:ascii="Arabic Typesetting" w:eastAsia="Times New Roman" w:hAnsi="Arabic Typesetting" w:cs="Arabic Typesetting" w:hint="cs"/>
          <w:b/>
          <w:bCs/>
          <w:color w:val="0D0D0D" w:themeColor="text1" w:themeTint="F2"/>
          <w:sz w:val="72"/>
          <w:szCs w:val="72"/>
          <w:rtl/>
        </w:rPr>
        <w:t>َّ</w:t>
      </w:r>
      <w:r w:rsidRPr="003838F1">
        <w:rPr>
          <w:rFonts w:ascii="Arabic Typesetting" w:eastAsia="Times New Roman" w:hAnsi="Arabic Typesetting" w:cs="Arabic Typesetting"/>
          <w:b/>
          <w:bCs/>
          <w:color w:val="0D0D0D" w:themeColor="text1" w:themeTint="F2"/>
          <w:sz w:val="72"/>
          <w:szCs w:val="72"/>
          <w:rtl/>
        </w:rPr>
        <w:t xml:space="preserve"> إليها</w:t>
      </w:r>
      <w:r w:rsidRPr="003838F1">
        <w:rPr>
          <w:rFonts w:ascii="Arabic Typesetting" w:eastAsia="Times New Roman" w:hAnsi="Arabic Typesetting" w:cs="Arabic Typesetting"/>
          <w:color w:val="0D0D0D" w:themeColor="text1" w:themeTint="F2"/>
          <w:sz w:val="72"/>
          <w:szCs w:val="72"/>
          <w:rtl/>
        </w:rPr>
        <w:t>" [61].</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72"/>
          <w:szCs w:val="72"/>
          <w:rtl/>
        </w:rPr>
      </w:pPr>
      <w:r w:rsidRPr="003838F1">
        <w:rPr>
          <w:rFonts w:ascii="Arabic Typesetting" w:eastAsia="Times New Roman" w:hAnsi="Arabic Typesetting" w:cs="Arabic Typesetting"/>
          <w:color w:val="0D0D0D" w:themeColor="text1" w:themeTint="F2"/>
          <w:sz w:val="72"/>
          <w:szCs w:val="72"/>
          <w:rtl/>
        </w:rPr>
        <w:t>---------------------------</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28"/>
          <w:szCs w:val="28"/>
          <w:rtl/>
        </w:rPr>
      </w:pPr>
      <w:r w:rsidRPr="003838F1">
        <w:rPr>
          <w:rFonts w:ascii="Arabic Typesetting" w:eastAsia="Times New Roman" w:hAnsi="Arabic Typesetting" w:cs="Arabic Typesetting"/>
          <w:color w:val="0D0D0D" w:themeColor="text1" w:themeTint="F2"/>
          <w:sz w:val="28"/>
          <w:szCs w:val="28"/>
          <w:rtl/>
        </w:rPr>
        <w:t>[61] أخرجه عن محمد بن علي: الطبراني في معجميه "</w:t>
      </w:r>
      <w:r w:rsidRPr="003838F1">
        <w:rPr>
          <w:rFonts w:ascii="Arabic Typesetting" w:eastAsia="Times New Roman" w:hAnsi="Arabic Typesetting" w:cs="Arabic Typesetting"/>
          <w:b/>
          <w:bCs/>
          <w:color w:val="0D0D0D" w:themeColor="text1" w:themeTint="F2"/>
          <w:sz w:val="28"/>
          <w:szCs w:val="28"/>
          <w:rtl/>
        </w:rPr>
        <w:t>الصغير</w:t>
      </w:r>
      <w:r w:rsidRPr="003838F1">
        <w:rPr>
          <w:rFonts w:ascii="Arabic Typesetting" w:eastAsia="Times New Roman" w:hAnsi="Arabic Typesetting" w:cs="Arabic Typesetting"/>
          <w:color w:val="0D0D0D" w:themeColor="text1" w:themeTint="F2"/>
          <w:sz w:val="28"/>
          <w:szCs w:val="28"/>
          <w:rtl/>
        </w:rPr>
        <w:t>" [1/136] و"</w:t>
      </w:r>
      <w:r w:rsidRPr="003838F1">
        <w:rPr>
          <w:rFonts w:ascii="Arabic Typesetting" w:eastAsia="Times New Roman" w:hAnsi="Arabic Typesetting" w:cs="Arabic Typesetting"/>
          <w:b/>
          <w:bCs/>
          <w:color w:val="0D0D0D" w:themeColor="text1" w:themeTint="F2"/>
          <w:sz w:val="28"/>
          <w:szCs w:val="28"/>
          <w:rtl/>
        </w:rPr>
        <w:t>الأوسط</w:t>
      </w:r>
      <w:r w:rsidRPr="003838F1">
        <w:rPr>
          <w:rFonts w:ascii="Arabic Typesetting" w:eastAsia="Times New Roman" w:hAnsi="Arabic Typesetting" w:cs="Arabic Typesetting"/>
          <w:color w:val="0D0D0D" w:themeColor="text1" w:themeTint="F2"/>
          <w:sz w:val="28"/>
          <w:szCs w:val="28"/>
          <w:rtl/>
        </w:rPr>
        <w:t>" [4/45]، والبيهقي في "</w:t>
      </w:r>
      <w:r w:rsidRPr="003838F1">
        <w:rPr>
          <w:rFonts w:ascii="Arabic Typesetting" w:eastAsia="Times New Roman" w:hAnsi="Arabic Typesetting" w:cs="Arabic Typesetting"/>
          <w:b/>
          <w:bCs/>
          <w:color w:val="0D0D0D" w:themeColor="text1" w:themeTint="F2"/>
          <w:sz w:val="28"/>
          <w:szCs w:val="28"/>
          <w:rtl/>
        </w:rPr>
        <w:t>الشعب</w:t>
      </w:r>
      <w:r w:rsidRPr="003838F1">
        <w:rPr>
          <w:rFonts w:ascii="Arabic Typesetting" w:eastAsia="Times New Roman" w:hAnsi="Arabic Typesetting" w:cs="Arabic Typesetting"/>
          <w:color w:val="0D0D0D" w:themeColor="text1" w:themeTint="F2"/>
          <w:sz w:val="28"/>
          <w:szCs w:val="28"/>
          <w:rtl/>
        </w:rPr>
        <w:t xml:space="preserve">" [2/28-29 و120]، وعن إبراهيم: البيهقي في "الشعب" [2/120]، ورواه ابن أبي حاتم في تفسيره [10/3360]، قال الحافظ الهيثمي في "مجمع الزوائد" [10/303-304]: "رواه الطبراني في "الأوسط" وفيه إبراهيم بن الأشعث صاحب الفضيل وهو ضعيف وقد ذكره ابن حبان في "الثقات" [8/66] وقال: "يغرب ويخطئ ويخالف" </w:t>
      </w:r>
      <w:r w:rsidRPr="003838F1">
        <w:rPr>
          <w:rFonts w:ascii="Arabic Typesetting" w:eastAsia="Times New Roman" w:hAnsi="Arabic Typesetting" w:cs="Arabic Typesetting"/>
          <w:b/>
          <w:bCs/>
          <w:color w:val="0D0D0D" w:themeColor="text1" w:themeTint="F2"/>
          <w:sz w:val="28"/>
          <w:szCs w:val="28"/>
          <w:rtl/>
        </w:rPr>
        <w:t>وبقية رجاله ثقات" اهـ وقال الحافظ المنذري في "الترغيب والترهيب</w:t>
      </w:r>
      <w:r w:rsidRPr="003838F1">
        <w:rPr>
          <w:rFonts w:ascii="Arabic Typesetting" w:eastAsia="Times New Roman" w:hAnsi="Arabic Typesetting" w:cs="Arabic Typesetting"/>
          <w:color w:val="0D0D0D" w:themeColor="text1" w:themeTint="F2"/>
          <w:sz w:val="28"/>
          <w:szCs w:val="28"/>
          <w:rtl/>
        </w:rPr>
        <w:t>" [2/538]: "</w:t>
      </w:r>
      <w:r w:rsidRPr="003838F1">
        <w:rPr>
          <w:rFonts w:ascii="Arabic Typesetting" w:eastAsia="Times New Roman" w:hAnsi="Arabic Typesetting" w:cs="Arabic Typesetting"/>
          <w:b/>
          <w:bCs/>
          <w:color w:val="0D0D0D" w:themeColor="text1" w:themeTint="F2"/>
          <w:sz w:val="28"/>
          <w:szCs w:val="28"/>
          <w:rtl/>
        </w:rPr>
        <w:t>رواه أبو الشيخ في كتاب "الثواب" والبيهقي من رواية الحسن عن عمران وفي إسناده إبراهيم بن الأشعث خادم الفضل وفيه كلام قريب</w:t>
      </w:r>
      <w:r w:rsidRPr="003838F1">
        <w:rPr>
          <w:rFonts w:ascii="Arabic Typesetting" w:eastAsia="Times New Roman" w:hAnsi="Arabic Typesetting" w:cs="Arabic Typesetting"/>
          <w:color w:val="0D0D0D" w:themeColor="text1" w:themeTint="F2"/>
          <w:sz w:val="28"/>
          <w:szCs w:val="28"/>
          <w:rtl/>
        </w:rPr>
        <w:t xml:space="preserve">" اهـ، وقال </w:t>
      </w:r>
      <w:r w:rsidRPr="003838F1">
        <w:rPr>
          <w:rFonts w:ascii="Arabic Typesetting" w:eastAsia="Times New Roman" w:hAnsi="Arabic Typesetting" w:cs="Arabic Typesetting"/>
          <w:color w:val="0D0D0D" w:themeColor="text1" w:themeTint="F2"/>
          <w:sz w:val="28"/>
          <w:szCs w:val="28"/>
          <w:rtl/>
        </w:rPr>
        <w:lastRenderedPageBreak/>
        <w:t>أيضًا [3/444]: "رواه الطبراني وأبو الشيخ ابن حيان في "الثواب" وإسناد الطبراني مقارب" اهـ، وقال أيضًا [4/122]: "</w:t>
      </w:r>
      <w:r w:rsidRPr="003838F1">
        <w:rPr>
          <w:rFonts w:ascii="Arabic Typesetting" w:eastAsia="Times New Roman" w:hAnsi="Arabic Typesetting" w:cs="Arabic Typesetting"/>
          <w:b/>
          <w:bCs/>
          <w:color w:val="0D0D0D" w:themeColor="text1" w:themeTint="F2"/>
          <w:sz w:val="28"/>
          <w:szCs w:val="28"/>
          <w:rtl/>
        </w:rPr>
        <w:t>رواه أبو الشيخ ابن حيان والبيهقي من رواية الحسن عن عمران واختلف في سماعه منه</w:t>
      </w:r>
      <w:r w:rsidRPr="003838F1">
        <w:rPr>
          <w:rFonts w:ascii="Arabic Typesetting" w:eastAsia="Times New Roman" w:hAnsi="Arabic Typesetting" w:cs="Arabic Typesetting"/>
          <w:color w:val="0D0D0D" w:themeColor="text1" w:themeTint="F2"/>
          <w:sz w:val="28"/>
          <w:szCs w:val="28"/>
          <w:rtl/>
        </w:rPr>
        <w:t>" اهـ، وقال [4/179]: "رواه أبو الشيخ في كتاب "</w:t>
      </w:r>
      <w:r w:rsidRPr="003838F1">
        <w:rPr>
          <w:rFonts w:ascii="Arabic Typesetting" w:eastAsia="Times New Roman" w:hAnsi="Arabic Typesetting" w:cs="Arabic Typesetting"/>
          <w:b/>
          <w:bCs/>
          <w:color w:val="0D0D0D" w:themeColor="text1" w:themeTint="F2"/>
          <w:sz w:val="28"/>
          <w:szCs w:val="28"/>
          <w:rtl/>
        </w:rPr>
        <w:t>الثواب</w:t>
      </w:r>
      <w:r w:rsidRPr="003838F1">
        <w:rPr>
          <w:rFonts w:ascii="Arabic Typesetting" w:eastAsia="Times New Roman" w:hAnsi="Arabic Typesetting" w:cs="Arabic Typesetting"/>
          <w:color w:val="0D0D0D" w:themeColor="text1" w:themeTint="F2"/>
          <w:sz w:val="28"/>
          <w:szCs w:val="28"/>
          <w:rtl/>
        </w:rPr>
        <w:t>" من رواية الحسن عن عمران وفي إسناده إبراهيم بن الأشعث ثقة وفيه كلام قريب" اهـ، وقال الحافظ محمد مرتضى الزبيدي في "ا</w:t>
      </w:r>
      <w:r w:rsidRPr="003838F1">
        <w:rPr>
          <w:rFonts w:ascii="Arabic Typesetting" w:eastAsia="Times New Roman" w:hAnsi="Arabic Typesetting" w:cs="Arabic Typesetting"/>
          <w:b/>
          <w:bCs/>
          <w:color w:val="0D0D0D" w:themeColor="text1" w:themeTint="F2"/>
          <w:sz w:val="28"/>
          <w:szCs w:val="28"/>
          <w:rtl/>
        </w:rPr>
        <w:t>لإتحاف</w:t>
      </w:r>
      <w:r w:rsidRPr="003838F1">
        <w:rPr>
          <w:rFonts w:ascii="Arabic Typesetting" w:eastAsia="Times New Roman" w:hAnsi="Arabic Typesetting" w:cs="Arabic Typesetting"/>
          <w:color w:val="0D0D0D" w:themeColor="text1" w:themeTint="F2"/>
          <w:sz w:val="28"/>
          <w:szCs w:val="28"/>
          <w:rtl/>
        </w:rPr>
        <w:t>" [9/388]: "</w:t>
      </w:r>
      <w:r w:rsidRPr="003838F1">
        <w:rPr>
          <w:rFonts w:ascii="Arabic Typesetting" w:eastAsia="Times New Roman" w:hAnsi="Arabic Typesetting" w:cs="Arabic Typesetting"/>
          <w:b/>
          <w:bCs/>
          <w:color w:val="0D0D0D" w:themeColor="text1" w:themeTint="F2"/>
          <w:sz w:val="28"/>
          <w:szCs w:val="28"/>
          <w:rtl/>
        </w:rPr>
        <w:t>قال العراقي: رواه الطبراني في "الصغير" وابن أبي الدنيا ومن طريقه البيهقي في "الشعب" من رواية الحسن عن عمران بن الحصين ولم يسمع منه وفيه إبراهيم بن الأشعث تكلم فيه أبو حاتم</w:t>
      </w:r>
      <w:r w:rsidRPr="003838F1">
        <w:rPr>
          <w:rFonts w:ascii="Arabic Typesetting" w:eastAsia="Times New Roman" w:hAnsi="Arabic Typesetting" w:cs="Arabic Typesetting"/>
          <w:color w:val="0D0D0D" w:themeColor="text1" w:themeTint="F2"/>
          <w:sz w:val="28"/>
          <w:szCs w:val="28"/>
          <w:rtl/>
        </w:rPr>
        <w:t>" اهـ، قلتُ: ورواه كذلك الحكيم في "</w:t>
      </w:r>
      <w:r w:rsidRPr="003838F1">
        <w:rPr>
          <w:rFonts w:ascii="Arabic Typesetting" w:eastAsia="Times New Roman" w:hAnsi="Arabic Typesetting" w:cs="Arabic Typesetting"/>
          <w:b/>
          <w:bCs/>
          <w:color w:val="0D0D0D" w:themeColor="text1" w:themeTint="F2"/>
          <w:sz w:val="28"/>
          <w:szCs w:val="28"/>
          <w:rtl/>
        </w:rPr>
        <w:t>النوادر</w:t>
      </w:r>
      <w:r w:rsidRPr="003838F1">
        <w:rPr>
          <w:rFonts w:ascii="Arabic Typesetting" w:eastAsia="Times New Roman" w:hAnsi="Arabic Typesetting" w:cs="Arabic Typesetting"/>
          <w:color w:val="0D0D0D" w:themeColor="text1" w:themeTint="F2"/>
          <w:sz w:val="28"/>
          <w:szCs w:val="28"/>
          <w:rtl/>
        </w:rPr>
        <w:t>" وابن أبي حاتم والخطيب، وإبراهيم بن الأشعث خادم الفضيل" انتهى كلام الزبيدي.</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72"/>
          <w:szCs w:val="72"/>
          <w:rtl/>
        </w:rPr>
      </w:pPr>
    </w:p>
    <w:p w:rsidR="002072EA" w:rsidRPr="003838F1" w:rsidRDefault="002072EA" w:rsidP="003838F1">
      <w:pPr>
        <w:bidi/>
        <w:spacing w:beforeAutospacing="1" w:after="100" w:afterAutospacing="1" w:line="240" w:lineRule="auto"/>
        <w:rPr>
          <w:rFonts w:ascii="Arabic Typesetting" w:eastAsia="Times New Roman" w:hAnsi="Arabic Typesetting" w:cs="Arabic Typesetting"/>
          <w:b/>
          <w:bCs/>
          <w:color w:val="0D0D0D" w:themeColor="text1" w:themeTint="F2"/>
          <w:sz w:val="72"/>
          <w:szCs w:val="72"/>
        </w:rPr>
      </w:pPr>
      <w:r w:rsidRPr="003838F1">
        <w:rPr>
          <w:rFonts w:ascii="Arabic Typesetting" w:eastAsia="Times New Roman" w:hAnsi="Arabic Typesetting" w:cs="Arabic Typesetting"/>
          <w:b/>
          <w:bCs/>
          <w:color w:val="0D0D0D" w:themeColor="text1" w:themeTint="F2"/>
          <w:sz w:val="72"/>
          <w:szCs w:val="72"/>
          <w:rtl/>
        </w:rPr>
        <w:t>- بابٌ في تركهم الدنيا وإعراضهم عنها</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72"/>
          <w:szCs w:val="72"/>
          <w:rtl/>
        </w:rPr>
      </w:pPr>
      <w:r w:rsidRPr="003838F1">
        <w:rPr>
          <w:rFonts w:ascii="Arabic Typesetting" w:eastAsia="Times New Roman" w:hAnsi="Arabic Typesetting" w:cs="Arabic Typesetting"/>
          <w:color w:val="0D0D0D" w:themeColor="text1" w:themeTint="F2"/>
          <w:sz w:val="72"/>
          <w:szCs w:val="72"/>
          <w:rtl/>
        </w:rPr>
        <w:t>أخبرنا علي بنُ عبد الحميدِ الغضائري</w:t>
      </w:r>
      <w:r w:rsidR="003B235E">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ثنا عبد</w:t>
      </w:r>
      <w:r w:rsidR="003B235E">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الله</w:t>
      </w:r>
      <w:r w:rsidR="003B235E">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بن معاوية</w:t>
      </w:r>
      <w:r w:rsidR="003B235E">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الجُمَحيّ</w:t>
      </w:r>
      <w:r w:rsidR="003B235E">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ثنا ثابت بن يزيد</w:t>
      </w:r>
      <w:r w:rsidR="003B235E">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عن هلال بن خباب عن عكرمة</w:t>
      </w:r>
      <w:r w:rsidR="003B235E">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عن ابن</w:t>
      </w:r>
      <w:r w:rsidR="003B235E">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عباس رضي الله عنهما أن عمر</w:t>
      </w:r>
      <w:r w:rsidR="003B235E">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بن الخطاب</w:t>
      </w:r>
      <w:r w:rsidR="003B235E">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رضي الله عنه دخل</w:t>
      </w:r>
      <w:r w:rsidR="003B235E">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على رسول</w:t>
      </w:r>
      <w:r w:rsidR="003B235E">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الله صلى الله عليه وسلم وهو على حصيرٍ قدْ أثَّر</w:t>
      </w:r>
      <w:r w:rsidR="003B235E">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في جنبه</w:t>
      </w:r>
      <w:r w:rsidR="003B235E">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فقال: يا رسول</w:t>
      </w:r>
      <w:r w:rsidR="003B235E">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الله</w:t>
      </w:r>
      <w:r w:rsidR="003B235E">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لو اتخذتَ فراشًا ألينَ م</w:t>
      </w:r>
      <w:r w:rsidR="003B235E">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ن هذا؟ فقال: </w:t>
      </w:r>
      <w:r w:rsidRPr="003838F1">
        <w:rPr>
          <w:rFonts w:ascii="Arabic Typesetting" w:eastAsia="Times New Roman" w:hAnsi="Arabic Typesetting" w:cs="Arabic Typesetting"/>
          <w:b/>
          <w:bCs/>
          <w:color w:val="0D0D0D" w:themeColor="text1" w:themeTint="F2"/>
          <w:sz w:val="72"/>
          <w:szCs w:val="72"/>
          <w:rtl/>
        </w:rPr>
        <w:t>"ما لي وللدنيا أو ما للدنيا وما لي إنما مثلي ومثلُ الدنيا كراكبٍ سارَ في يوم صائفٍ [62] حتى أتى شجرة فاستظلَّ في ظلها ساعة ثم راحَ وتركها</w:t>
      </w:r>
      <w:r w:rsidRPr="003838F1">
        <w:rPr>
          <w:rFonts w:ascii="Arabic Typesetting" w:eastAsia="Times New Roman" w:hAnsi="Arabic Typesetting" w:cs="Arabic Typesetting"/>
          <w:color w:val="0D0D0D" w:themeColor="text1" w:themeTint="F2"/>
          <w:sz w:val="72"/>
          <w:szCs w:val="72"/>
          <w:rtl/>
        </w:rPr>
        <w:t>" [63].</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72"/>
          <w:szCs w:val="72"/>
          <w:rtl/>
        </w:rPr>
      </w:pPr>
      <w:r w:rsidRPr="003838F1">
        <w:rPr>
          <w:rFonts w:ascii="Arabic Typesetting" w:eastAsia="Times New Roman" w:hAnsi="Arabic Typesetting" w:cs="Arabic Typesetting"/>
          <w:color w:val="0D0D0D" w:themeColor="text1" w:themeTint="F2"/>
          <w:sz w:val="72"/>
          <w:szCs w:val="72"/>
          <w:rtl/>
        </w:rPr>
        <w:t>---------------------------</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28"/>
          <w:szCs w:val="28"/>
          <w:rtl/>
        </w:rPr>
      </w:pPr>
      <w:r w:rsidRPr="003838F1">
        <w:rPr>
          <w:rFonts w:ascii="Arabic Typesetting" w:eastAsia="Times New Roman" w:hAnsi="Arabic Typesetting" w:cs="Arabic Typesetting"/>
          <w:color w:val="0D0D0D" w:themeColor="text1" w:themeTint="F2"/>
          <w:sz w:val="28"/>
          <w:szCs w:val="28"/>
          <w:rtl/>
        </w:rPr>
        <w:t>[62] أي يوم حار، [مختار الصحاح، ص/157].</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72"/>
          <w:szCs w:val="72"/>
          <w:rtl/>
        </w:rPr>
      </w:pPr>
      <w:r w:rsidRPr="003838F1">
        <w:rPr>
          <w:rFonts w:ascii="Arabic Typesetting" w:eastAsia="Times New Roman" w:hAnsi="Arabic Typesetting" w:cs="Arabic Typesetting"/>
          <w:color w:val="0D0D0D" w:themeColor="text1" w:themeTint="F2"/>
          <w:sz w:val="28"/>
          <w:szCs w:val="28"/>
          <w:rtl/>
        </w:rPr>
        <w:lastRenderedPageBreak/>
        <w:t>[63] أخرجه عن علي بن عبد الحميد: ابن عساكر في تاريخه [54/100] وعن عبد الله بن معاوية: البيهقي في "ا</w:t>
      </w:r>
      <w:r w:rsidRPr="003838F1">
        <w:rPr>
          <w:rFonts w:ascii="Arabic Typesetting" w:eastAsia="Times New Roman" w:hAnsi="Arabic Typesetting" w:cs="Arabic Typesetting"/>
          <w:b/>
          <w:bCs/>
          <w:color w:val="0D0D0D" w:themeColor="text1" w:themeTint="F2"/>
          <w:sz w:val="28"/>
          <w:szCs w:val="28"/>
          <w:rtl/>
        </w:rPr>
        <w:t>لشعب</w:t>
      </w:r>
      <w:r w:rsidRPr="003838F1">
        <w:rPr>
          <w:rFonts w:ascii="Arabic Typesetting" w:eastAsia="Times New Roman" w:hAnsi="Arabic Typesetting" w:cs="Arabic Typesetting"/>
          <w:color w:val="0D0D0D" w:themeColor="text1" w:themeTint="F2"/>
          <w:sz w:val="28"/>
          <w:szCs w:val="28"/>
          <w:rtl/>
        </w:rPr>
        <w:t>" [2/126-127]. وعن ثابت: أحمد في مسنده [1/301]، والحاكم في "</w:t>
      </w:r>
      <w:r w:rsidRPr="003838F1">
        <w:rPr>
          <w:rFonts w:ascii="Arabic Typesetting" w:eastAsia="Times New Roman" w:hAnsi="Arabic Typesetting" w:cs="Arabic Typesetting"/>
          <w:b/>
          <w:bCs/>
          <w:color w:val="0D0D0D" w:themeColor="text1" w:themeTint="F2"/>
          <w:sz w:val="28"/>
          <w:szCs w:val="28"/>
          <w:rtl/>
        </w:rPr>
        <w:t>المستدرك</w:t>
      </w:r>
      <w:r w:rsidRPr="003838F1">
        <w:rPr>
          <w:rFonts w:ascii="Arabic Typesetting" w:eastAsia="Times New Roman" w:hAnsi="Arabic Typesetting" w:cs="Arabic Typesetting"/>
          <w:color w:val="0D0D0D" w:themeColor="text1" w:themeTint="F2"/>
          <w:sz w:val="28"/>
          <w:szCs w:val="28"/>
          <w:rtl/>
        </w:rPr>
        <w:t>" [4/309-310] وصححه ووافقه الذهبي، والطبراني في "</w:t>
      </w:r>
      <w:r w:rsidRPr="003838F1">
        <w:rPr>
          <w:rFonts w:ascii="Arabic Typesetting" w:eastAsia="Times New Roman" w:hAnsi="Arabic Typesetting" w:cs="Arabic Typesetting"/>
          <w:b/>
          <w:bCs/>
          <w:color w:val="0D0D0D" w:themeColor="text1" w:themeTint="F2"/>
          <w:sz w:val="28"/>
          <w:szCs w:val="28"/>
          <w:rtl/>
        </w:rPr>
        <w:t>المعجم الكبير</w:t>
      </w:r>
      <w:r w:rsidRPr="003838F1">
        <w:rPr>
          <w:rFonts w:ascii="Arabic Typesetting" w:eastAsia="Times New Roman" w:hAnsi="Arabic Typesetting" w:cs="Arabic Typesetting"/>
          <w:color w:val="0D0D0D" w:themeColor="text1" w:themeTint="F2"/>
          <w:sz w:val="28"/>
          <w:szCs w:val="28"/>
          <w:rtl/>
        </w:rPr>
        <w:t>" [11/259]. قال الحافظ الهيثمي في "</w:t>
      </w:r>
      <w:r w:rsidRPr="003838F1">
        <w:rPr>
          <w:rFonts w:ascii="Arabic Typesetting" w:eastAsia="Times New Roman" w:hAnsi="Arabic Typesetting" w:cs="Arabic Typesetting"/>
          <w:b/>
          <w:bCs/>
          <w:color w:val="0D0D0D" w:themeColor="text1" w:themeTint="F2"/>
          <w:sz w:val="28"/>
          <w:szCs w:val="28"/>
          <w:rtl/>
        </w:rPr>
        <w:t>مجمع الزوائد</w:t>
      </w:r>
      <w:r w:rsidRPr="003838F1">
        <w:rPr>
          <w:rFonts w:ascii="Arabic Typesetting" w:eastAsia="Times New Roman" w:hAnsi="Arabic Typesetting" w:cs="Arabic Typesetting"/>
          <w:color w:val="0D0D0D" w:themeColor="text1" w:themeTint="F2"/>
          <w:sz w:val="28"/>
          <w:szCs w:val="28"/>
          <w:rtl/>
        </w:rPr>
        <w:t>" [10/326]: "</w:t>
      </w:r>
      <w:r w:rsidRPr="003838F1">
        <w:rPr>
          <w:rFonts w:ascii="Arabic Typesetting" w:eastAsia="Times New Roman" w:hAnsi="Arabic Typesetting" w:cs="Arabic Typesetting"/>
          <w:b/>
          <w:bCs/>
          <w:color w:val="0D0D0D" w:themeColor="text1" w:themeTint="F2"/>
          <w:sz w:val="28"/>
          <w:szCs w:val="28"/>
          <w:rtl/>
        </w:rPr>
        <w:t>ورجال أحمد رجال الصحيح غير هلال بن خباب وهو ثقة</w:t>
      </w:r>
      <w:r w:rsidRPr="003838F1">
        <w:rPr>
          <w:rFonts w:ascii="Arabic Typesetting" w:eastAsia="Times New Roman" w:hAnsi="Arabic Typesetting" w:cs="Arabic Typesetting"/>
          <w:color w:val="0D0D0D" w:themeColor="text1" w:themeTint="F2"/>
          <w:sz w:val="28"/>
          <w:szCs w:val="28"/>
          <w:rtl/>
        </w:rPr>
        <w:t>" اهـ، وفي الباب عن ابن مسعود وعمر.</w:t>
      </w:r>
    </w:p>
    <w:p w:rsidR="002072EA" w:rsidRPr="003838F1" w:rsidRDefault="002072EA" w:rsidP="003838F1">
      <w:pPr>
        <w:bidi/>
        <w:rPr>
          <w:rFonts w:ascii="Arabic Typesetting" w:hAnsi="Arabic Typesetting" w:cs="Arabic Typesetting"/>
          <w:color w:val="0D0D0D" w:themeColor="text1" w:themeTint="F2"/>
          <w:sz w:val="72"/>
          <w:szCs w:val="72"/>
        </w:rPr>
      </w:pPr>
    </w:p>
    <w:p w:rsidR="002072EA" w:rsidRPr="003838F1" w:rsidRDefault="002072EA" w:rsidP="003838F1">
      <w:pPr>
        <w:pStyle w:val="Header1"/>
        <w:bidi/>
        <w:rPr>
          <w:rFonts w:ascii="Arabic Typesetting" w:hAnsi="Arabic Typesetting" w:cs="Arabic Typesetting"/>
          <w:color w:val="0D0D0D" w:themeColor="text1" w:themeTint="F2"/>
          <w:sz w:val="72"/>
          <w:szCs w:val="72"/>
        </w:rPr>
      </w:pPr>
      <w:r w:rsidRPr="003838F1">
        <w:rPr>
          <w:rFonts w:ascii="Arabic Typesetting" w:hAnsi="Arabic Typesetting" w:cs="Arabic Typesetting"/>
          <w:color w:val="0D0D0D" w:themeColor="text1" w:themeTint="F2"/>
          <w:sz w:val="72"/>
          <w:szCs w:val="72"/>
          <w:rtl/>
        </w:rPr>
        <w:t>- بابٌ في حب الفقراء</w:t>
      </w:r>
      <w:r w:rsidR="003B235E">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والفقرِ وسؤال</w:t>
      </w:r>
      <w:r w:rsidR="003B235E">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رسول الله صلى الله عليه وسلم</w:t>
      </w:r>
      <w:r w:rsidR="003B235E">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إياهُ</w:t>
      </w:r>
    </w:p>
    <w:p w:rsidR="002072EA" w:rsidRPr="003838F1" w:rsidRDefault="002072EA" w:rsidP="003838F1">
      <w:pPr>
        <w:pStyle w:val="content"/>
        <w:bidi/>
        <w:rPr>
          <w:rFonts w:ascii="Arabic Typesetting" w:hAnsi="Arabic Typesetting" w:cs="Arabic Typesetting"/>
          <w:color w:val="0D0D0D" w:themeColor="text1" w:themeTint="F2"/>
          <w:sz w:val="72"/>
          <w:szCs w:val="72"/>
          <w:rtl/>
        </w:rPr>
      </w:pPr>
      <w:r w:rsidRPr="003838F1">
        <w:rPr>
          <w:rFonts w:ascii="Arabic Typesetting" w:hAnsi="Arabic Typesetting" w:cs="Arabic Typesetting"/>
          <w:color w:val="0D0D0D" w:themeColor="text1" w:themeTint="F2"/>
          <w:sz w:val="72"/>
          <w:szCs w:val="72"/>
          <w:rtl/>
        </w:rPr>
        <w:t>أخبرنا الحسينُ بن علي التميمي</w:t>
      </w:r>
      <w:r w:rsidR="003B235E">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ثنا أبو قريش محمد بن جمعة</w:t>
      </w:r>
      <w:r w:rsidR="003B235E">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ثنا أبو سعيد الأشجّ</w:t>
      </w:r>
      <w:r w:rsidR="003B235E">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ثنا أبو خالد الأحمرُ عن يزيد</w:t>
      </w:r>
      <w:r w:rsidR="003B235E">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بن</w:t>
      </w:r>
      <w:r w:rsidR="003B235E">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سنان عن [أبي] [64] المبارك</w:t>
      </w:r>
      <w:r w:rsidR="003B235E">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عن عطاء بن أبي رباح عن أبي سعيد الخدري</w:t>
      </w:r>
      <w:r w:rsidR="003B235E">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رضي الله عنه قال: أحبُّ المساكين</w:t>
      </w:r>
      <w:r w:rsidR="003B235E">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فإني سمعتُ رسول</w:t>
      </w:r>
      <w:r w:rsidR="003B235E">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الله</w:t>
      </w:r>
      <w:r w:rsidR="003B235E">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صلى الله عليه وسلم</w:t>
      </w:r>
      <w:r w:rsidR="003B235E">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يقول</w:t>
      </w:r>
      <w:r w:rsidR="003B235E">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w:t>
      </w:r>
      <w:r w:rsidRPr="003838F1">
        <w:rPr>
          <w:rStyle w:val="Fett"/>
          <w:rFonts w:ascii="Arabic Typesetting" w:hAnsi="Arabic Typesetting" w:cs="Arabic Typesetting"/>
          <w:color w:val="0D0D0D" w:themeColor="text1" w:themeTint="F2"/>
          <w:sz w:val="72"/>
          <w:szCs w:val="72"/>
          <w:rtl/>
        </w:rPr>
        <w:t>اللهم أحيِني مسكينًا وأمِتني مسكينًا واحشرني في زمرةِ المساكين</w:t>
      </w:r>
      <w:r w:rsidRPr="003838F1">
        <w:rPr>
          <w:rFonts w:ascii="Arabic Typesetting" w:hAnsi="Arabic Typesetting" w:cs="Arabic Typesetting"/>
          <w:color w:val="0D0D0D" w:themeColor="text1" w:themeTint="F2"/>
          <w:sz w:val="72"/>
          <w:szCs w:val="72"/>
          <w:rtl/>
        </w:rPr>
        <w:t xml:space="preserve"> [65]" [66].</w:t>
      </w:r>
    </w:p>
    <w:p w:rsidR="002072EA" w:rsidRPr="003838F1" w:rsidRDefault="002072EA" w:rsidP="003838F1">
      <w:pPr>
        <w:pStyle w:val="content"/>
        <w:bidi/>
        <w:rPr>
          <w:rFonts w:ascii="Arabic Typesetting" w:hAnsi="Arabic Typesetting" w:cs="Arabic Typesetting"/>
          <w:color w:val="0D0D0D" w:themeColor="text1" w:themeTint="F2"/>
          <w:sz w:val="72"/>
          <w:szCs w:val="72"/>
          <w:rtl/>
        </w:rPr>
      </w:pPr>
      <w:r w:rsidRPr="003838F1">
        <w:rPr>
          <w:rFonts w:ascii="Arabic Typesetting" w:hAnsi="Arabic Typesetting" w:cs="Arabic Typesetting"/>
          <w:color w:val="0D0D0D" w:themeColor="text1" w:themeTint="F2"/>
          <w:sz w:val="72"/>
          <w:szCs w:val="72"/>
          <w:rtl/>
        </w:rPr>
        <w:t>---------------------------</w:t>
      </w:r>
    </w:p>
    <w:p w:rsidR="002072EA" w:rsidRPr="003838F1" w:rsidRDefault="002072EA" w:rsidP="003838F1">
      <w:pPr>
        <w:pStyle w:val="Footer1"/>
        <w:bidi/>
        <w:rPr>
          <w:rFonts w:ascii="Arabic Typesetting" w:hAnsi="Arabic Typesetting" w:cs="Arabic Typesetting"/>
          <w:color w:val="0D0D0D" w:themeColor="text1" w:themeTint="F2"/>
          <w:sz w:val="28"/>
          <w:szCs w:val="28"/>
          <w:rtl/>
        </w:rPr>
      </w:pPr>
      <w:r w:rsidRPr="003838F1">
        <w:rPr>
          <w:rFonts w:ascii="Arabic Typesetting" w:hAnsi="Arabic Typesetting" w:cs="Arabic Typesetting"/>
          <w:color w:val="0D0D0D" w:themeColor="text1" w:themeTint="F2"/>
          <w:sz w:val="28"/>
          <w:szCs w:val="28"/>
          <w:rtl/>
        </w:rPr>
        <w:t>[64] في النسخة المطبوعة التي وقفنا عليها: "ابن" والصواب "أبو" كما في ترجمته.</w:t>
      </w:r>
    </w:p>
    <w:p w:rsidR="002072EA" w:rsidRPr="003838F1" w:rsidRDefault="002072EA" w:rsidP="003838F1">
      <w:pPr>
        <w:pStyle w:val="Footer1"/>
        <w:bidi/>
        <w:rPr>
          <w:rFonts w:ascii="Arabic Typesetting" w:hAnsi="Arabic Typesetting" w:cs="Arabic Typesetting"/>
          <w:color w:val="0D0D0D" w:themeColor="text1" w:themeTint="F2"/>
          <w:sz w:val="28"/>
          <w:szCs w:val="28"/>
          <w:rtl/>
        </w:rPr>
      </w:pPr>
      <w:r w:rsidRPr="003838F1">
        <w:rPr>
          <w:rFonts w:ascii="Arabic Typesetting" w:hAnsi="Arabic Typesetting" w:cs="Arabic Typesetting"/>
          <w:color w:val="0D0D0D" w:themeColor="text1" w:themeTint="F2"/>
          <w:sz w:val="28"/>
          <w:szCs w:val="28"/>
          <w:rtl/>
        </w:rPr>
        <w:t>[65] أي المتواضعين كما في "السنن الكبرى" [7/12] وغيره.</w:t>
      </w:r>
    </w:p>
    <w:p w:rsidR="002072EA" w:rsidRPr="003838F1" w:rsidRDefault="002072EA" w:rsidP="003838F1">
      <w:pPr>
        <w:pStyle w:val="Footer1"/>
        <w:bidi/>
        <w:rPr>
          <w:rFonts w:ascii="Arabic Typesetting" w:hAnsi="Arabic Typesetting" w:cs="Arabic Typesetting"/>
          <w:color w:val="0D0D0D" w:themeColor="text1" w:themeTint="F2"/>
          <w:sz w:val="72"/>
          <w:szCs w:val="72"/>
          <w:rtl/>
        </w:rPr>
      </w:pPr>
      <w:r w:rsidRPr="003838F1">
        <w:rPr>
          <w:rFonts w:ascii="Arabic Typesetting" w:hAnsi="Arabic Typesetting" w:cs="Arabic Typesetting"/>
          <w:color w:val="0D0D0D" w:themeColor="text1" w:themeTint="F2"/>
          <w:sz w:val="28"/>
          <w:szCs w:val="28"/>
          <w:rtl/>
        </w:rPr>
        <w:t xml:space="preserve">[66] أخرجه عن أبي سعيد الأشج: ابن ماجه في سننه: كتاب الزهد: باب مجالسة الفقراء [4126]، والخطيب البغدادي في "تاريخ بغداد" [4/111]، وابن الجوزي في "الموضوعات" [3/141]. وعن عطاء: الحاكم في "المستدرك" [4/322] وصححه ووافقه الذهبي، والبيهقي في </w:t>
      </w:r>
      <w:r w:rsidRPr="003838F1">
        <w:rPr>
          <w:rFonts w:ascii="Arabic Typesetting" w:hAnsi="Arabic Typesetting" w:cs="Arabic Typesetting"/>
          <w:color w:val="0D0D0D" w:themeColor="text1" w:themeTint="F2"/>
          <w:sz w:val="28"/>
          <w:szCs w:val="28"/>
          <w:rtl/>
        </w:rPr>
        <w:lastRenderedPageBreak/>
        <w:t>سننه [7/13] بنحوه وفيه "اللهم احشرني في زمرة المساكين"، والطبراني في "الدعاء" [3/1466-1467]. قال الحافظ البوصيري في "مصباح الزجاجة" [2/324]: "هذا إسناد –أي إسناد ابن ماجه- ضعيف، أبو المبارك لا يعرف اسمه وهو مجهول ويزيد بن سنان التميمي أبو فروة ضعيف" اهـ، وقال الحافظ ابن حجر في "التلخيص الحبير" [3/109]: "أسرف ابن الجوزي فذكر هذا الحديث في الموضوعات وكأنه أقدم عليه لما رءاه مباينًا للحال التي مات عليها النبي صلى الله عليه وسلم لأنه كان مكفيًا، وقال البيهقي: "ووجهه عندي أنه لم يسأل حال المسكنة التي يرجع معناها إلى القلة وإنما سأل المسكنة التي يرجع معناها إلى الإخبات والتواضع" اهـ، ورمز الحافظ السيوطي في "الجامع" [2/152] له بالضعف، وانظر: إتحاف السادة المتقين [6/289-290]، واللآلئ [2/324]. وفي الباب عن أنس وعبادة بن الصامت.</w:t>
      </w:r>
    </w:p>
    <w:p w:rsidR="002072EA" w:rsidRPr="003838F1" w:rsidRDefault="002072EA" w:rsidP="003838F1">
      <w:pPr>
        <w:bidi/>
        <w:rPr>
          <w:rFonts w:ascii="Arabic Typesetting" w:hAnsi="Arabic Typesetting" w:cs="Arabic Typesetting"/>
          <w:color w:val="0D0D0D" w:themeColor="text1" w:themeTint="F2"/>
          <w:sz w:val="72"/>
          <w:szCs w:val="72"/>
        </w:rPr>
      </w:pPr>
    </w:p>
    <w:p w:rsidR="002072EA" w:rsidRPr="003838F1" w:rsidRDefault="002072EA" w:rsidP="003838F1">
      <w:pPr>
        <w:pStyle w:val="Header1"/>
        <w:bidi/>
        <w:rPr>
          <w:rFonts w:ascii="Arabic Typesetting" w:hAnsi="Arabic Typesetting" w:cs="Arabic Typesetting"/>
          <w:color w:val="0D0D0D" w:themeColor="text1" w:themeTint="F2"/>
          <w:sz w:val="72"/>
          <w:szCs w:val="72"/>
        </w:rPr>
      </w:pPr>
      <w:r w:rsidRPr="003838F1">
        <w:rPr>
          <w:rFonts w:ascii="Arabic Typesetting" w:hAnsi="Arabic Typesetting" w:cs="Arabic Typesetting"/>
          <w:color w:val="0D0D0D" w:themeColor="text1" w:themeTint="F2"/>
          <w:sz w:val="72"/>
          <w:szCs w:val="72"/>
          <w:rtl/>
        </w:rPr>
        <w:t>- باب في تركِ</w:t>
      </w:r>
      <w:r w:rsidR="003B235E" w:rsidRPr="003B235E">
        <w:rPr>
          <w:rFonts w:ascii="Arabic Typesetting" w:hAnsi="Arabic Typesetting" w:cs="Arabic Typesetting" w:hint="cs"/>
          <w:color w:val="7030A0"/>
          <w:sz w:val="72"/>
          <w:szCs w:val="72"/>
          <w:rtl/>
        </w:rPr>
        <w:t>هم</w:t>
      </w:r>
      <w:r w:rsidRPr="003838F1">
        <w:rPr>
          <w:rFonts w:ascii="Arabic Typesetting" w:hAnsi="Arabic Typesetting" w:cs="Arabic Typesetting"/>
          <w:color w:val="0D0D0D" w:themeColor="text1" w:themeTint="F2"/>
          <w:sz w:val="72"/>
          <w:szCs w:val="72"/>
          <w:rtl/>
        </w:rPr>
        <w:t xml:space="preserve"> ما لا يعنيهم م</w:t>
      </w:r>
      <w:r w:rsidR="003B235E">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نَ الأمورُ</w:t>
      </w:r>
    </w:p>
    <w:p w:rsidR="002072EA" w:rsidRPr="003838F1" w:rsidRDefault="002072EA" w:rsidP="003838F1">
      <w:pPr>
        <w:pStyle w:val="content"/>
        <w:bidi/>
        <w:rPr>
          <w:rFonts w:ascii="Arabic Typesetting" w:hAnsi="Arabic Typesetting" w:cs="Arabic Typesetting"/>
          <w:color w:val="0D0D0D" w:themeColor="text1" w:themeTint="F2"/>
          <w:sz w:val="72"/>
          <w:szCs w:val="72"/>
          <w:rtl/>
        </w:rPr>
      </w:pPr>
      <w:r w:rsidRPr="003838F1">
        <w:rPr>
          <w:rFonts w:ascii="Arabic Typesetting" w:hAnsi="Arabic Typesetting" w:cs="Arabic Typesetting"/>
          <w:color w:val="0D0D0D" w:themeColor="text1" w:themeTint="F2"/>
          <w:sz w:val="72"/>
          <w:szCs w:val="72"/>
          <w:rtl/>
        </w:rPr>
        <w:t>أخبرنا أبو الحسين</w:t>
      </w:r>
      <w:r w:rsidR="003B235E">
        <w:rPr>
          <w:rFonts w:ascii="Arabic Typesetting" w:hAnsi="Arabic Typesetting" w:cs="Arabic Typesetting" w:hint="cs"/>
          <w:color w:val="0D0D0D" w:themeColor="text1" w:themeTint="F2"/>
          <w:sz w:val="72"/>
          <w:szCs w:val="72"/>
          <w:rtl/>
        </w:rPr>
        <w:t xml:space="preserve"> بنُ</w:t>
      </w:r>
      <w:r w:rsidRPr="003838F1">
        <w:rPr>
          <w:rFonts w:ascii="Arabic Typesetting" w:hAnsi="Arabic Typesetting" w:cs="Arabic Typesetting"/>
          <w:color w:val="0D0D0D" w:themeColor="text1" w:themeTint="F2"/>
          <w:sz w:val="72"/>
          <w:szCs w:val="72"/>
          <w:rtl/>
        </w:rPr>
        <w:t xml:space="preserve"> العطار</w:t>
      </w:r>
      <w:r w:rsidR="003B235E">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الحافظ</w:t>
      </w:r>
      <w:r w:rsidR="003B235E">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ببغداد ثنا محمد بن محمد بن سليمان ثنا زياد</w:t>
      </w:r>
      <w:r w:rsidR="003B235E">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بن بارويه [67] القصري</w:t>
      </w:r>
      <w:r w:rsidR="003B235E">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ثنا يحيى بن المتوكل البصري</w:t>
      </w:r>
      <w:r w:rsidR="003B235E">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ثنا يحيى بن أبي أنيسة</w:t>
      </w:r>
      <w:r w:rsidR="003B235E">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عن الزهري</w:t>
      </w:r>
      <w:r w:rsidR="003B235E">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عن علي بن الحسين</w:t>
      </w:r>
      <w:r w:rsidR="003B235E">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[عن الحارث</w:t>
      </w:r>
      <w:r w:rsidR="003B235E">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بن هشام] عن علي بن أبي طالب رضي الله عنه قال: قال رسول الله صلى الله عليه وسلم: "</w:t>
      </w:r>
      <w:r w:rsidRPr="003838F1">
        <w:rPr>
          <w:rStyle w:val="Fett"/>
          <w:rFonts w:ascii="Arabic Typesetting" w:hAnsi="Arabic Typesetting" w:cs="Arabic Typesetting"/>
          <w:color w:val="0D0D0D" w:themeColor="text1" w:themeTint="F2"/>
          <w:sz w:val="72"/>
          <w:szCs w:val="72"/>
          <w:rtl/>
        </w:rPr>
        <w:t>م</w:t>
      </w:r>
      <w:r w:rsidR="003B235E">
        <w:rPr>
          <w:rStyle w:val="Fett"/>
          <w:rFonts w:ascii="Arabic Typesetting" w:hAnsi="Arabic Typesetting" w:cs="Arabic Typesetting" w:hint="cs"/>
          <w:color w:val="0D0D0D" w:themeColor="text1" w:themeTint="F2"/>
          <w:sz w:val="72"/>
          <w:szCs w:val="72"/>
          <w:rtl/>
        </w:rPr>
        <w:t>ِ</w:t>
      </w:r>
      <w:r w:rsidRPr="003838F1">
        <w:rPr>
          <w:rStyle w:val="Fett"/>
          <w:rFonts w:ascii="Arabic Typesetting" w:hAnsi="Arabic Typesetting" w:cs="Arabic Typesetting"/>
          <w:color w:val="0D0D0D" w:themeColor="text1" w:themeTint="F2"/>
          <w:sz w:val="72"/>
          <w:szCs w:val="72"/>
          <w:rtl/>
        </w:rPr>
        <w:t>نْ حُسنِ إسلامِ المرءِ تركه</w:t>
      </w:r>
      <w:r w:rsidR="003B235E">
        <w:rPr>
          <w:rStyle w:val="Fett"/>
          <w:rFonts w:ascii="Arabic Typesetting" w:hAnsi="Arabic Typesetting" w:cs="Arabic Typesetting" w:hint="cs"/>
          <w:color w:val="0D0D0D" w:themeColor="text1" w:themeTint="F2"/>
          <w:sz w:val="72"/>
          <w:szCs w:val="72"/>
          <w:rtl/>
        </w:rPr>
        <w:t>ُ</w:t>
      </w:r>
      <w:r w:rsidRPr="003838F1">
        <w:rPr>
          <w:rStyle w:val="Fett"/>
          <w:rFonts w:ascii="Arabic Typesetting" w:hAnsi="Arabic Typesetting" w:cs="Arabic Typesetting"/>
          <w:color w:val="0D0D0D" w:themeColor="text1" w:themeTint="F2"/>
          <w:sz w:val="72"/>
          <w:szCs w:val="72"/>
          <w:rtl/>
        </w:rPr>
        <w:t xml:space="preserve"> ما لا يعنيه</w:t>
      </w:r>
      <w:r w:rsidRPr="003838F1">
        <w:rPr>
          <w:rFonts w:ascii="Arabic Typesetting" w:hAnsi="Arabic Typesetting" w:cs="Arabic Typesetting"/>
          <w:color w:val="0D0D0D" w:themeColor="text1" w:themeTint="F2"/>
          <w:sz w:val="72"/>
          <w:szCs w:val="72"/>
          <w:rtl/>
        </w:rPr>
        <w:t>" [68].</w:t>
      </w:r>
    </w:p>
    <w:p w:rsidR="002072EA" w:rsidRPr="003838F1" w:rsidRDefault="002072EA" w:rsidP="003838F1">
      <w:pPr>
        <w:pStyle w:val="content"/>
        <w:bidi/>
        <w:rPr>
          <w:rFonts w:ascii="Arabic Typesetting" w:hAnsi="Arabic Typesetting" w:cs="Arabic Typesetting"/>
          <w:color w:val="0D0D0D" w:themeColor="text1" w:themeTint="F2"/>
          <w:sz w:val="72"/>
          <w:szCs w:val="72"/>
          <w:rtl/>
        </w:rPr>
      </w:pPr>
      <w:r w:rsidRPr="003838F1">
        <w:rPr>
          <w:rFonts w:ascii="Arabic Typesetting" w:hAnsi="Arabic Typesetting" w:cs="Arabic Typesetting"/>
          <w:color w:val="0D0D0D" w:themeColor="text1" w:themeTint="F2"/>
          <w:sz w:val="72"/>
          <w:szCs w:val="72"/>
          <w:rtl/>
        </w:rPr>
        <w:t>---------------------------</w:t>
      </w:r>
    </w:p>
    <w:p w:rsidR="002072EA" w:rsidRPr="003838F1" w:rsidRDefault="002072EA" w:rsidP="003838F1">
      <w:pPr>
        <w:pStyle w:val="Footer1"/>
        <w:bidi/>
        <w:rPr>
          <w:rFonts w:ascii="Arabic Typesetting" w:hAnsi="Arabic Typesetting" w:cs="Arabic Typesetting"/>
          <w:color w:val="0D0D0D" w:themeColor="text1" w:themeTint="F2"/>
          <w:sz w:val="28"/>
          <w:szCs w:val="28"/>
          <w:rtl/>
        </w:rPr>
      </w:pPr>
      <w:r w:rsidRPr="003838F1">
        <w:rPr>
          <w:rStyle w:val="footer10"/>
          <w:rFonts w:ascii="Arabic Typesetting" w:hAnsi="Arabic Typesetting" w:cs="Arabic Typesetting" w:hint="default"/>
          <w:color w:val="0D0D0D" w:themeColor="text1" w:themeTint="F2"/>
          <w:sz w:val="28"/>
          <w:szCs w:val="28"/>
          <w:rtl/>
        </w:rPr>
        <w:t xml:space="preserve">[67] في تاريخ ابن عساكر: </w:t>
      </w:r>
      <w:r w:rsidRPr="003838F1">
        <w:rPr>
          <w:rStyle w:val="Fett"/>
          <w:rFonts w:ascii="Arabic Typesetting" w:hAnsi="Arabic Typesetting" w:cs="Arabic Typesetting"/>
          <w:color w:val="0D0D0D" w:themeColor="text1" w:themeTint="F2"/>
          <w:sz w:val="28"/>
          <w:szCs w:val="28"/>
          <w:rtl/>
        </w:rPr>
        <w:t>"زيد بن بادويْه</w:t>
      </w:r>
      <w:r w:rsidRPr="003838F1">
        <w:rPr>
          <w:rStyle w:val="footer10"/>
          <w:rFonts w:ascii="Arabic Typesetting" w:hAnsi="Arabic Typesetting" w:cs="Arabic Typesetting" w:hint="default"/>
          <w:color w:val="0D0D0D" w:themeColor="text1" w:themeTint="F2"/>
          <w:sz w:val="28"/>
          <w:szCs w:val="28"/>
          <w:rtl/>
        </w:rPr>
        <w:t>".</w:t>
      </w:r>
    </w:p>
    <w:p w:rsidR="002072EA" w:rsidRPr="003838F1" w:rsidRDefault="002072EA" w:rsidP="003838F1">
      <w:pPr>
        <w:pStyle w:val="Footer1"/>
        <w:bidi/>
        <w:rPr>
          <w:rFonts w:ascii="Arabic Typesetting" w:hAnsi="Arabic Typesetting" w:cs="Arabic Typesetting"/>
          <w:color w:val="0D0D0D" w:themeColor="text1" w:themeTint="F2"/>
          <w:sz w:val="72"/>
          <w:szCs w:val="72"/>
          <w:rtl/>
        </w:rPr>
      </w:pPr>
      <w:r w:rsidRPr="003838F1">
        <w:rPr>
          <w:rFonts w:ascii="Arabic Typesetting" w:hAnsi="Arabic Typesetting" w:cs="Arabic Typesetting"/>
          <w:color w:val="0D0D0D" w:themeColor="text1" w:themeTint="F2"/>
          <w:sz w:val="28"/>
          <w:szCs w:val="28"/>
          <w:rtl/>
        </w:rPr>
        <w:t>[68] عزاه السيوطي في "</w:t>
      </w:r>
      <w:r w:rsidRPr="003838F1">
        <w:rPr>
          <w:rStyle w:val="Fett"/>
          <w:rFonts w:ascii="Arabic Typesetting" w:hAnsi="Arabic Typesetting" w:cs="Arabic Typesetting"/>
          <w:color w:val="0D0D0D" w:themeColor="text1" w:themeTint="F2"/>
          <w:sz w:val="28"/>
          <w:szCs w:val="28"/>
          <w:rtl/>
        </w:rPr>
        <w:t>الجامع الصغير</w:t>
      </w:r>
      <w:r w:rsidRPr="003838F1">
        <w:rPr>
          <w:rFonts w:ascii="Arabic Typesetting" w:hAnsi="Arabic Typesetting" w:cs="Arabic Typesetting"/>
          <w:color w:val="0D0D0D" w:themeColor="text1" w:themeTint="F2"/>
          <w:sz w:val="28"/>
          <w:szCs w:val="28"/>
          <w:rtl/>
        </w:rPr>
        <w:t>" [6/12] للحاكم في تاريخه من حديث علي بن أبي طالب رضي الله عنه، ورمز له بالصحة بعد أن ذكر من خرّجه من حديث أبي هريرة وأبي ذر وغيرهما. والحديث أخرجه ابن عساكر في تاريخه [64/47] عن محمد بن محمد بن سليمان لكن وقع سنده عنده: "</w:t>
      </w:r>
      <w:r w:rsidRPr="003838F1">
        <w:rPr>
          <w:rStyle w:val="Fett"/>
          <w:rFonts w:ascii="Arabic Typesetting" w:hAnsi="Arabic Typesetting" w:cs="Arabic Typesetting"/>
          <w:color w:val="0D0D0D" w:themeColor="text1" w:themeTint="F2"/>
          <w:sz w:val="28"/>
          <w:szCs w:val="28"/>
          <w:rtl/>
        </w:rPr>
        <w:t>عن الحارث بن هشام قال: سمعتُ رسول الله صلى الله عليه وسلم بإسقاط علي بن أبي طالب رضي الله عنه، وحسنه الحافظ النووي في "الأربعين</w:t>
      </w:r>
      <w:r w:rsidRPr="003838F1">
        <w:rPr>
          <w:rFonts w:ascii="Arabic Typesetting" w:hAnsi="Arabic Typesetting" w:cs="Arabic Typesetting"/>
          <w:color w:val="0D0D0D" w:themeColor="text1" w:themeTint="F2"/>
          <w:sz w:val="28"/>
          <w:szCs w:val="28"/>
          <w:rtl/>
        </w:rPr>
        <w:t>".</w:t>
      </w:r>
    </w:p>
    <w:p w:rsidR="002072EA" w:rsidRPr="003838F1" w:rsidRDefault="002072EA" w:rsidP="003838F1">
      <w:pPr>
        <w:bidi/>
        <w:rPr>
          <w:rFonts w:ascii="Arabic Typesetting" w:hAnsi="Arabic Typesetting" w:cs="Arabic Typesetting"/>
          <w:color w:val="0D0D0D" w:themeColor="text1" w:themeTint="F2"/>
          <w:sz w:val="72"/>
          <w:szCs w:val="72"/>
        </w:rPr>
      </w:pPr>
    </w:p>
    <w:p w:rsidR="002072EA" w:rsidRPr="003838F1" w:rsidRDefault="002072EA" w:rsidP="003838F1">
      <w:pPr>
        <w:pStyle w:val="Header1"/>
        <w:bidi/>
        <w:rPr>
          <w:rFonts w:ascii="Arabic Typesetting" w:hAnsi="Arabic Typesetting" w:cs="Arabic Typesetting"/>
          <w:color w:val="0D0D0D" w:themeColor="text1" w:themeTint="F2"/>
          <w:sz w:val="72"/>
          <w:szCs w:val="72"/>
        </w:rPr>
      </w:pPr>
      <w:r w:rsidRPr="003838F1">
        <w:rPr>
          <w:rFonts w:ascii="Arabic Typesetting" w:hAnsi="Arabic Typesetting" w:cs="Arabic Typesetting"/>
          <w:color w:val="0D0D0D" w:themeColor="text1" w:themeTint="F2"/>
          <w:sz w:val="72"/>
          <w:szCs w:val="72"/>
          <w:rtl/>
        </w:rPr>
        <w:t>- بابٌ في كتمانهم المصائب</w:t>
      </w:r>
    </w:p>
    <w:p w:rsidR="002072EA" w:rsidRPr="003838F1" w:rsidRDefault="002072EA" w:rsidP="003838F1">
      <w:pPr>
        <w:pStyle w:val="content"/>
        <w:bidi/>
        <w:rPr>
          <w:rFonts w:ascii="Arabic Typesetting" w:hAnsi="Arabic Typesetting" w:cs="Arabic Typesetting"/>
          <w:color w:val="0D0D0D" w:themeColor="text1" w:themeTint="F2"/>
          <w:sz w:val="72"/>
          <w:szCs w:val="72"/>
          <w:rtl/>
        </w:rPr>
      </w:pPr>
      <w:r w:rsidRPr="003838F1">
        <w:rPr>
          <w:rFonts w:ascii="Arabic Typesetting" w:hAnsi="Arabic Typesetting" w:cs="Arabic Typesetting"/>
          <w:color w:val="0D0D0D" w:themeColor="text1" w:themeTint="F2"/>
          <w:sz w:val="72"/>
          <w:szCs w:val="72"/>
          <w:rtl/>
        </w:rPr>
        <w:t>أخبرنا أبو علي حامد بن محمد الرفاء</w:t>
      </w:r>
      <w:r w:rsidR="003B235E">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ثنا محمد بن صالح ثنا عبد الله بن عبد العزيز</w:t>
      </w:r>
      <w:r w:rsidR="003B235E">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حدثني أبي [69] عن نافع عن ابن</w:t>
      </w:r>
      <w:r w:rsidR="003B235E">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عمر</w:t>
      </w:r>
      <w:r w:rsidR="003B235E">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رضي الله عنهما قال قال رسول الله صلى الله عليه وسلم: "</w:t>
      </w:r>
      <w:r w:rsidRPr="003838F1">
        <w:rPr>
          <w:rStyle w:val="Fett"/>
          <w:rFonts w:ascii="Arabic Typesetting" w:hAnsi="Arabic Typesetting" w:cs="Arabic Typesetting"/>
          <w:color w:val="0D0D0D" w:themeColor="text1" w:themeTint="F2"/>
          <w:sz w:val="72"/>
          <w:szCs w:val="72"/>
          <w:rtl/>
        </w:rPr>
        <w:t>إنَّ مِن كنوزِ البرّ</w:t>
      </w:r>
      <w:r w:rsidR="003B235E">
        <w:rPr>
          <w:rStyle w:val="Fett"/>
          <w:rFonts w:ascii="Arabic Typesetting" w:hAnsi="Arabic Typesetting" w:cs="Arabic Typesetting" w:hint="cs"/>
          <w:color w:val="0D0D0D" w:themeColor="text1" w:themeTint="F2"/>
          <w:sz w:val="72"/>
          <w:szCs w:val="72"/>
          <w:rtl/>
        </w:rPr>
        <w:t>ِ</w:t>
      </w:r>
      <w:r w:rsidRPr="003838F1">
        <w:rPr>
          <w:rStyle w:val="Fett"/>
          <w:rFonts w:ascii="Arabic Typesetting" w:hAnsi="Arabic Typesetting" w:cs="Arabic Typesetting"/>
          <w:color w:val="0D0D0D" w:themeColor="text1" w:themeTint="F2"/>
          <w:sz w:val="72"/>
          <w:szCs w:val="72"/>
          <w:rtl/>
        </w:rPr>
        <w:t xml:space="preserve"> كتمانَ المصائب</w:t>
      </w:r>
      <w:r w:rsidR="003B235E">
        <w:rPr>
          <w:rStyle w:val="Fett"/>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[70].</w:t>
      </w:r>
    </w:p>
    <w:p w:rsidR="002072EA" w:rsidRPr="003838F1" w:rsidRDefault="002072EA" w:rsidP="003838F1">
      <w:pPr>
        <w:pStyle w:val="content"/>
        <w:bidi/>
        <w:rPr>
          <w:rFonts w:ascii="Arabic Typesetting" w:hAnsi="Arabic Typesetting" w:cs="Arabic Typesetting"/>
          <w:color w:val="0D0D0D" w:themeColor="text1" w:themeTint="F2"/>
          <w:sz w:val="72"/>
          <w:szCs w:val="72"/>
          <w:rtl/>
        </w:rPr>
      </w:pPr>
      <w:r w:rsidRPr="003838F1">
        <w:rPr>
          <w:rFonts w:ascii="Arabic Typesetting" w:hAnsi="Arabic Typesetting" w:cs="Arabic Typesetting"/>
          <w:color w:val="0D0D0D" w:themeColor="text1" w:themeTint="F2"/>
          <w:sz w:val="72"/>
          <w:szCs w:val="72"/>
          <w:rtl/>
        </w:rPr>
        <w:t>---------------------------</w:t>
      </w:r>
    </w:p>
    <w:p w:rsidR="002072EA" w:rsidRPr="003838F1" w:rsidRDefault="002072EA" w:rsidP="003838F1">
      <w:pPr>
        <w:pStyle w:val="Footer1"/>
        <w:bidi/>
        <w:rPr>
          <w:rFonts w:ascii="Arabic Typesetting" w:hAnsi="Arabic Typesetting" w:cs="Arabic Typesetting"/>
          <w:color w:val="0D0D0D" w:themeColor="text1" w:themeTint="F2"/>
          <w:sz w:val="28"/>
          <w:szCs w:val="28"/>
          <w:rtl/>
        </w:rPr>
      </w:pPr>
      <w:r w:rsidRPr="003838F1">
        <w:rPr>
          <w:rFonts w:ascii="Arabic Typesetting" w:hAnsi="Arabic Typesetting" w:cs="Arabic Typesetting"/>
          <w:color w:val="0D0D0D" w:themeColor="text1" w:themeTint="F2"/>
          <w:sz w:val="28"/>
          <w:szCs w:val="28"/>
          <w:rtl/>
        </w:rPr>
        <w:t>[69] هو عبد العزيز بن أبي روّاد قال الحافظ في "التقريب" [ص/418]: "</w:t>
      </w:r>
      <w:r w:rsidRPr="003838F1">
        <w:rPr>
          <w:rStyle w:val="Fett"/>
          <w:rFonts w:ascii="Arabic Typesetting" w:hAnsi="Arabic Typesetting" w:cs="Arabic Typesetting"/>
          <w:color w:val="0D0D0D" w:themeColor="text1" w:themeTint="F2"/>
          <w:sz w:val="28"/>
          <w:szCs w:val="28"/>
          <w:rtl/>
        </w:rPr>
        <w:t>صدوق عابد ربما وهم</w:t>
      </w:r>
      <w:r w:rsidRPr="003838F1">
        <w:rPr>
          <w:rFonts w:ascii="Arabic Typesetting" w:hAnsi="Arabic Typesetting" w:cs="Arabic Typesetting"/>
          <w:color w:val="0D0D0D" w:themeColor="text1" w:themeTint="F2"/>
          <w:sz w:val="28"/>
          <w:szCs w:val="28"/>
          <w:rtl/>
        </w:rPr>
        <w:t>" اهـ.</w:t>
      </w:r>
    </w:p>
    <w:p w:rsidR="002072EA" w:rsidRPr="003838F1" w:rsidRDefault="002072EA" w:rsidP="003838F1">
      <w:pPr>
        <w:pStyle w:val="Footer1"/>
        <w:bidi/>
        <w:rPr>
          <w:rFonts w:ascii="Arabic Typesetting" w:hAnsi="Arabic Typesetting" w:cs="Arabic Typesetting"/>
          <w:color w:val="0D0D0D" w:themeColor="text1" w:themeTint="F2"/>
          <w:sz w:val="72"/>
          <w:szCs w:val="72"/>
          <w:rtl/>
        </w:rPr>
      </w:pPr>
      <w:r w:rsidRPr="003838F1">
        <w:rPr>
          <w:rFonts w:ascii="Arabic Typesetting" w:hAnsi="Arabic Typesetting" w:cs="Arabic Typesetting"/>
          <w:color w:val="0D0D0D" w:themeColor="text1" w:themeTint="F2"/>
          <w:sz w:val="28"/>
          <w:szCs w:val="28"/>
          <w:rtl/>
        </w:rPr>
        <w:t>[70] أخرجه عن أبي علي حامد بن محمد: البيهقي في "</w:t>
      </w:r>
      <w:r w:rsidRPr="003838F1">
        <w:rPr>
          <w:rStyle w:val="Fett"/>
          <w:rFonts w:ascii="Arabic Typesetting" w:hAnsi="Arabic Typesetting" w:cs="Arabic Typesetting"/>
          <w:color w:val="0D0D0D" w:themeColor="text1" w:themeTint="F2"/>
          <w:sz w:val="28"/>
          <w:szCs w:val="28"/>
          <w:rtl/>
        </w:rPr>
        <w:t>شعب الإيمان</w:t>
      </w:r>
      <w:r w:rsidRPr="003838F1">
        <w:rPr>
          <w:rFonts w:ascii="Arabic Typesetting" w:hAnsi="Arabic Typesetting" w:cs="Arabic Typesetting"/>
          <w:color w:val="0D0D0D" w:themeColor="text1" w:themeTint="F2"/>
          <w:sz w:val="28"/>
          <w:szCs w:val="28"/>
          <w:rtl/>
        </w:rPr>
        <w:t>" [7/214] لكن عنده "ا</w:t>
      </w:r>
      <w:r w:rsidRPr="003838F1">
        <w:rPr>
          <w:rStyle w:val="Fett"/>
          <w:rFonts w:ascii="Arabic Typesetting" w:hAnsi="Arabic Typesetting" w:cs="Arabic Typesetting"/>
          <w:color w:val="0D0D0D" w:themeColor="text1" w:themeTint="F2"/>
          <w:sz w:val="28"/>
          <w:szCs w:val="28"/>
          <w:rtl/>
        </w:rPr>
        <w:t>لأمراض</w:t>
      </w:r>
      <w:r w:rsidRPr="003838F1">
        <w:rPr>
          <w:rFonts w:ascii="Arabic Typesetting" w:hAnsi="Arabic Typesetting" w:cs="Arabic Typesetting"/>
          <w:color w:val="0D0D0D" w:themeColor="text1" w:themeTint="F2"/>
          <w:sz w:val="28"/>
          <w:szCs w:val="28"/>
          <w:rtl/>
        </w:rPr>
        <w:t>" بدل "</w:t>
      </w:r>
      <w:r w:rsidRPr="003838F1">
        <w:rPr>
          <w:rStyle w:val="Fett"/>
          <w:rFonts w:ascii="Arabic Typesetting" w:hAnsi="Arabic Typesetting" w:cs="Arabic Typesetting"/>
          <w:color w:val="0D0D0D" w:themeColor="text1" w:themeTint="F2"/>
          <w:sz w:val="28"/>
          <w:szCs w:val="28"/>
          <w:rtl/>
        </w:rPr>
        <w:t>المصائب</w:t>
      </w:r>
      <w:r w:rsidRPr="003838F1">
        <w:rPr>
          <w:rFonts w:ascii="Arabic Typesetting" w:hAnsi="Arabic Typesetting" w:cs="Arabic Typesetting"/>
          <w:color w:val="0D0D0D" w:themeColor="text1" w:themeTint="F2"/>
          <w:sz w:val="28"/>
          <w:szCs w:val="28"/>
          <w:rtl/>
        </w:rPr>
        <w:t>". وعن عبد العزيز: القضاعي في مسنده [1/198]، وأبو نعيم في "الحلية" [8/197] وقال "</w:t>
      </w:r>
      <w:r w:rsidRPr="003838F1">
        <w:rPr>
          <w:rStyle w:val="Fett"/>
          <w:rFonts w:ascii="Arabic Typesetting" w:hAnsi="Arabic Typesetting" w:cs="Arabic Typesetting"/>
          <w:color w:val="0D0D0D" w:themeColor="text1" w:themeTint="F2"/>
          <w:sz w:val="28"/>
          <w:szCs w:val="28"/>
          <w:rtl/>
        </w:rPr>
        <w:t>غريب من حديث نافع وعبد العزيز تفرد به عنه زافر</w:t>
      </w:r>
      <w:r w:rsidRPr="003838F1">
        <w:rPr>
          <w:rFonts w:ascii="Arabic Typesetting" w:hAnsi="Arabic Typesetting" w:cs="Arabic Typesetting"/>
          <w:color w:val="0D0D0D" w:themeColor="text1" w:themeTint="F2"/>
          <w:sz w:val="28"/>
          <w:szCs w:val="28"/>
          <w:rtl/>
        </w:rPr>
        <w:t>" اهـ، وابن عدي في "</w:t>
      </w:r>
      <w:r w:rsidRPr="003838F1">
        <w:rPr>
          <w:rStyle w:val="Fett"/>
          <w:rFonts w:ascii="Arabic Typesetting" w:hAnsi="Arabic Typesetting" w:cs="Arabic Typesetting"/>
          <w:color w:val="0D0D0D" w:themeColor="text1" w:themeTint="F2"/>
          <w:sz w:val="28"/>
          <w:szCs w:val="28"/>
          <w:rtl/>
        </w:rPr>
        <w:t>الكامل</w:t>
      </w:r>
      <w:r w:rsidRPr="003838F1">
        <w:rPr>
          <w:rFonts w:ascii="Arabic Typesetting" w:hAnsi="Arabic Typesetting" w:cs="Arabic Typesetting"/>
          <w:color w:val="0D0D0D" w:themeColor="text1" w:themeTint="F2"/>
          <w:sz w:val="28"/>
          <w:szCs w:val="28"/>
          <w:rtl/>
        </w:rPr>
        <w:t>" [3/234، ترجمة زاخر بن سليمان]، والبيهقي في "</w:t>
      </w:r>
      <w:r w:rsidRPr="003838F1">
        <w:rPr>
          <w:rStyle w:val="Fett"/>
          <w:rFonts w:ascii="Arabic Typesetting" w:hAnsi="Arabic Typesetting" w:cs="Arabic Typesetting"/>
          <w:color w:val="0D0D0D" w:themeColor="text1" w:themeTint="F2"/>
          <w:sz w:val="28"/>
          <w:szCs w:val="28"/>
          <w:rtl/>
        </w:rPr>
        <w:t>شعب الإيمان</w:t>
      </w:r>
      <w:r w:rsidRPr="003838F1">
        <w:rPr>
          <w:rFonts w:ascii="Arabic Typesetting" w:hAnsi="Arabic Typesetting" w:cs="Arabic Typesetting"/>
          <w:color w:val="0D0D0D" w:themeColor="text1" w:themeTint="F2"/>
          <w:sz w:val="28"/>
          <w:szCs w:val="28"/>
          <w:rtl/>
        </w:rPr>
        <w:t>" [7/214]، كلهم عن زاخر عن عبد العزيز به، ونقل البيهقي عن شيخه أبي عبد الله الحاكم قوله: "تفرد به زاخر بن سليمان" اهـ ثم تعقبه بقوله: "</w:t>
      </w:r>
      <w:r w:rsidRPr="003838F1">
        <w:rPr>
          <w:rStyle w:val="Fett"/>
          <w:rFonts w:ascii="Arabic Typesetting" w:hAnsi="Arabic Typesetting" w:cs="Arabic Typesetting"/>
          <w:color w:val="0D0D0D" w:themeColor="text1" w:themeTint="F2"/>
          <w:sz w:val="28"/>
          <w:szCs w:val="28"/>
          <w:rtl/>
        </w:rPr>
        <w:t>قد رُوي عن عبد الله بن عبد العزيز عن أبيه</w:t>
      </w:r>
      <w:r w:rsidRPr="003838F1">
        <w:rPr>
          <w:rFonts w:ascii="Arabic Typesetting" w:hAnsi="Arabic Typesetting" w:cs="Arabic Typesetting"/>
          <w:color w:val="0D0D0D" w:themeColor="text1" w:themeTint="F2"/>
          <w:sz w:val="28"/>
          <w:szCs w:val="28"/>
          <w:rtl/>
        </w:rPr>
        <w:t>" اهـ، ثم ساقه بإسناده إليه. وأخرجه ابن عدي أيضًا [6/296، ترجمة عبد الوهاب بن عطاء الخفاف] عن شيخه الحسن بن الطيب عن منصور بن أبي مزاحم عن عبد الوهاب الخفاف عن عبد العزيز به، ثم قال: "</w:t>
      </w:r>
      <w:r w:rsidRPr="003838F1">
        <w:rPr>
          <w:rStyle w:val="Fett"/>
          <w:rFonts w:ascii="Arabic Typesetting" w:hAnsi="Arabic Typesetting" w:cs="Arabic Typesetting"/>
          <w:color w:val="0D0D0D" w:themeColor="text1" w:themeTint="F2"/>
          <w:sz w:val="28"/>
          <w:szCs w:val="28"/>
          <w:rtl/>
        </w:rPr>
        <w:t>ولزافر غير ما ذكرت، وكأن أحاديثه مقلوبة الإسناد مقلوبة المتن وعامة ما يرويه لا يتابع عليه ويكتب حديثه مع ضعفه</w:t>
      </w:r>
      <w:r w:rsidRPr="003838F1">
        <w:rPr>
          <w:rFonts w:ascii="Arabic Typesetting" w:hAnsi="Arabic Typesetting" w:cs="Arabic Typesetting"/>
          <w:color w:val="0D0D0D" w:themeColor="text1" w:themeTint="F2"/>
          <w:sz w:val="28"/>
          <w:szCs w:val="28"/>
          <w:rtl/>
        </w:rPr>
        <w:t>" اهـ، والبيهقي أيضًا [7/215] من طريق ابن عدي، وأبو نعيم في "</w:t>
      </w:r>
      <w:r w:rsidRPr="003838F1">
        <w:rPr>
          <w:rStyle w:val="Fett"/>
          <w:rFonts w:ascii="Arabic Typesetting" w:hAnsi="Arabic Typesetting" w:cs="Arabic Typesetting"/>
          <w:color w:val="0D0D0D" w:themeColor="text1" w:themeTint="F2"/>
          <w:sz w:val="28"/>
          <w:szCs w:val="28"/>
          <w:rtl/>
        </w:rPr>
        <w:t>الأربعون</w:t>
      </w:r>
      <w:r w:rsidRPr="003838F1">
        <w:rPr>
          <w:rFonts w:ascii="Arabic Typesetting" w:hAnsi="Arabic Typesetting" w:cs="Arabic Typesetting"/>
          <w:color w:val="0D0D0D" w:themeColor="text1" w:themeTint="F2"/>
          <w:sz w:val="28"/>
          <w:szCs w:val="28"/>
          <w:rtl/>
        </w:rPr>
        <w:t>" [ص/95] عن الحسن بن حمزة عن منصور بمثل إسناد ابن عدي، وأبو زكريا البخاري في فوائده عن بقية بن الوليد عن عبد العزيز به كما في "اللآلئ" [2/396] للسيوطي، وعن العلاء بن عبد الرحمن بن يعقوب [مرسلاً]: البيهقي في "الشعب" [7/215] قال: "</w:t>
      </w:r>
      <w:r w:rsidRPr="003838F1">
        <w:rPr>
          <w:rStyle w:val="Fett"/>
          <w:rFonts w:ascii="Arabic Typesetting" w:hAnsi="Arabic Typesetting" w:cs="Arabic Typesetting"/>
          <w:color w:val="0D0D0D" w:themeColor="text1" w:themeTint="F2"/>
          <w:sz w:val="28"/>
          <w:szCs w:val="28"/>
          <w:rtl/>
        </w:rPr>
        <w:t>بلغني أن رسول الله صلى الله عليه وسلم قال: ثلاث من كنوز البرّ: كتمان الصدقة وكتمان المصيبة وكتمان المرض</w:t>
      </w:r>
      <w:r w:rsidRPr="003838F1">
        <w:rPr>
          <w:rFonts w:ascii="Arabic Typesetting" w:hAnsi="Arabic Typesetting" w:cs="Arabic Typesetting"/>
          <w:color w:val="0D0D0D" w:themeColor="text1" w:themeTint="F2"/>
          <w:sz w:val="28"/>
          <w:szCs w:val="28"/>
          <w:rtl/>
        </w:rPr>
        <w:t>". وللحديث طرق أخرى بمعناه عن: أنس وابن مسعود وعلي وابن عباس ينظر في أسانيدها، انظر: اللآلئ [2/395]، تاريخ أصبهان [2/3] وغيرهما.</w:t>
      </w:r>
    </w:p>
    <w:p w:rsidR="002072EA" w:rsidRPr="003838F1" w:rsidRDefault="002072EA" w:rsidP="003838F1">
      <w:pPr>
        <w:bidi/>
        <w:rPr>
          <w:rFonts w:ascii="Arabic Typesetting" w:hAnsi="Arabic Typesetting" w:cs="Arabic Typesetting"/>
          <w:color w:val="0D0D0D" w:themeColor="text1" w:themeTint="F2"/>
          <w:sz w:val="72"/>
          <w:szCs w:val="72"/>
        </w:rPr>
      </w:pPr>
    </w:p>
    <w:p w:rsidR="002072EA" w:rsidRPr="003838F1" w:rsidRDefault="002072EA" w:rsidP="003838F1">
      <w:pPr>
        <w:bidi/>
        <w:spacing w:beforeAutospacing="1" w:after="100" w:afterAutospacing="1" w:line="240" w:lineRule="auto"/>
        <w:rPr>
          <w:rFonts w:ascii="Arabic Typesetting" w:eastAsia="Times New Roman" w:hAnsi="Arabic Typesetting" w:cs="Arabic Typesetting"/>
          <w:b/>
          <w:bCs/>
          <w:color w:val="0D0D0D" w:themeColor="text1" w:themeTint="F2"/>
          <w:sz w:val="72"/>
          <w:szCs w:val="72"/>
        </w:rPr>
      </w:pPr>
      <w:r w:rsidRPr="003838F1">
        <w:rPr>
          <w:rFonts w:ascii="Arabic Typesetting" w:eastAsia="Times New Roman" w:hAnsi="Arabic Typesetting" w:cs="Arabic Typesetting"/>
          <w:b/>
          <w:bCs/>
          <w:color w:val="0D0D0D" w:themeColor="text1" w:themeTint="F2"/>
          <w:sz w:val="72"/>
          <w:szCs w:val="72"/>
          <w:rtl/>
        </w:rPr>
        <w:lastRenderedPageBreak/>
        <w:t>- بابٌ في أحوالِ الاستقامة</w:t>
      </w:r>
      <w:r w:rsidR="003B235E">
        <w:rPr>
          <w:rFonts w:ascii="Arabic Typesetting" w:eastAsia="Times New Roman" w:hAnsi="Arabic Typesetting" w:cs="Arabic Typesetting" w:hint="cs"/>
          <w:b/>
          <w:bCs/>
          <w:color w:val="0D0D0D" w:themeColor="text1" w:themeTint="F2"/>
          <w:sz w:val="72"/>
          <w:szCs w:val="72"/>
          <w:rtl/>
        </w:rPr>
        <w:t>ِ</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72"/>
          <w:szCs w:val="72"/>
          <w:rtl/>
        </w:rPr>
      </w:pPr>
      <w:r w:rsidRPr="003838F1">
        <w:rPr>
          <w:rFonts w:ascii="Arabic Typesetting" w:eastAsia="Times New Roman" w:hAnsi="Arabic Typesetting" w:cs="Arabic Typesetting"/>
          <w:color w:val="0D0D0D" w:themeColor="text1" w:themeTint="F2"/>
          <w:sz w:val="72"/>
          <w:szCs w:val="72"/>
          <w:rtl/>
        </w:rPr>
        <w:t>أخبرنا محمدُ بن عبدِ الله</w:t>
      </w:r>
      <w:r w:rsidR="003B235E">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بن إبراهيم</w:t>
      </w:r>
      <w:r w:rsidR="003B235E">
        <w:rPr>
          <w:rFonts w:ascii="Arabic Typesetting" w:eastAsia="Times New Roman" w:hAnsi="Arabic Typesetting" w:cs="Arabic Typesetting" w:hint="cs"/>
          <w:color w:val="0D0D0D" w:themeColor="text1" w:themeTint="F2"/>
          <w:sz w:val="72"/>
          <w:szCs w:val="72"/>
          <w:rtl/>
        </w:rPr>
        <w:t>َ</w:t>
      </w:r>
      <w:r w:rsidR="003B235E">
        <w:rPr>
          <w:rFonts w:ascii="Arabic Typesetting" w:eastAsia="Times New Roman" w:hAnsi="Arabic Typesetting" w:cs="Arabic Typesetting"/>
          <w:color w:val="0D0D0D" w:themeColor="text1" w:themeTint="F2"/>
          <w:sz w:val="72"/>
          <w:szCs w:val="72"/>
          <w:rtl/>
        </w:rPr>
        <w:t xml:space="preserve"> بن ع</w:t>
      </w:r>
      <w:r w:rsidR="003B235E">
        <w:rPr>
          <w:rFonts w:ascii="Arabic Typesetting" w:eastAsia="Times New Roman" w:hAnsi="Arabic Typesetting" w:cs="Arabic Typesetting" w:hint="cs"/>
          <w:color w:val="0D0D0D" w:themeColor="text1" w:themeTint="F2"/>
          <w:sz w:val="72"/>
          <w:szCs w:val="72"/>
          <w:rtl/>
        </w:rPr>
        <w:t>بد</w:t>
      </w:r>
      <w:r w:rsidRPr="003838F1">
        <w:rPr>
          <w:rFonts w:ascii="Arabic Typesetting" w:eastAsia="Times New Roman" w:hAnsi="Arabic Typesetting" w:cs="Arabic Typesetting"/>
          <w:color w:val="0D0D0D" w:themeColor="text1" w:themeTint="F2"/>
          <w:sz w:val="72"/>
          <w:szCs w:val="72"/>
          <w:rtl/>
        </w:rPr>
        <w:t>ةَ ثنا إبراهيم</w:t>
      </w:r>
      <w:r w:rsidR="003B235E">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بن علي ثنا يحيى بن يحيى أنا عبد الرحمن بن أبي الزناد</w:t>
      </w:r>
      <w:r w:rsidR="003B235E">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عن أبيه</w:t>
      </w:r>
      <w:r w:rsidR="003B235E">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عن عروة</w:t>
      </w:r>
      <w:r w:rsidR="003B235E">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رضي الله عنه قال قال سفيان</w:t>
      </w:r>
      <w:r w:rsidR="003B235E">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بن عبد</w:t>
      </w:r>
      <w:r w:rsidR="003B235E">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الله</w:t>
      </w:r>
      <w:r w:rsidR="003B235E">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الثقفي</w:t>
      </w:r>
      <w:r w:rsidR="003B235E">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للنبي</w:t>
      </w:r>
      <w:r w:rsidR="003B235E">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صلى الله عليه وسلم: </w:t>
      </w:r>
      <w:r w:rsidRPr="003838F1">
        <w:rPr>
          <w:rFonts w:ascii="Arabic Typesetting" w:eastAsia="Times New Roman" w:hAnsi="Arabic Typesetting" w:cs="Arabic Typesetting"/>
          <w:b/>
          <w:bCs/>
          <w:color w:val="0D0D0D" w:themeColor="text1" w:themeTint="F2"/>
          <w:sz w:val="72"/>
          <w:szCs w:val="72"/>
          <w:rtl/>
        </w:rPr>
        <w:t>قُلْ لي في الإسلام</w:t>
      </w:r>
      <w:r w:rsidR="003B235E">
        <w:rPr>
          <w:rFonts w:ascii="Arabic Typesetting" w:eastAsia="Times New Roman" w:hAnsi="Arabic Typesetting" w:cs="Arabic Typesetting" w:hint="cs"/>
          <w:b/>
          <w:bCs/>
          <w:color w:val="0D0D0D" w:themeColor="text1" w:themeTint="F2"/>
          <w:sz w:val="72"/>
          <w:szCs w:val="72"/>
          <w:rtl/>
        </w:rPr>
        <w:t>ِ</w:t>
      </w:r>
      <w:r w:rsidRPr="003838F1">
        <w:rPr>
          <w:rFonts w:ascii="Arabic Typesetting" w:eastAsia="Times New Roman" w:hAnsi="Arabic Typesetting" w:cs="Arabic Typesetting"/>
          <w:b/>
          <w:bCs/>
          <w:color w:val="0D0D0D" w:themeColor="text1" w:themeTint="F2"/>
          <w:sz w:val="72"/>
          <w:szCs w:val="72"/>
          <w:rtl/>
        </w:rPr>
        <w:t xml:space="preserve"> قولاً لا أسألُ أحدًا بعدك قال</w:t>
      </w:r>
      <w:r w:rsidRPr="003838F1">
        <w:rPr>
          <w:rFonts w:ascii="Arabic Typesetting" w:eastAsia="Times New Roman" w:hAnsi="Arabic Typesetting" w:cs="Arabic Typesetting"/>
          <w:color w:val="0D0D0D" w:themeColor="text1" w:themeTint="F2"/>
          <w:sz w:val="72"/>
          <w:szCs w:val="72"/>
          <w:rtl/>
        </w:rPr>
        <w:t>: "</w:t>
      </w:r>
      <w:r w:rsidRPr="003838F1">
        <w:rPr>
          <w:rFonts w:ascii="Arabic Typesetting" w:eastAsia="Times New Roman" w:hAnsi="Arabic Typesetting" w:cs="Arabic Typesetting"/>
          <w:b/>
          <w:bCs/>
          <w:color w:val="0D0D0D" w:themeColor="text1" w:themeTint="F2"/>
          <w:sz w:val="72"/>
          <w:szCs w:val="72"/>
          <w:rtl/>
        </w:rPr>
        <w:t>قلْ ءامنتُ باللهِ ثم استقِمْ [71]</w:t>
      </w:r>
      <w:r w:rsidRPr="003838F1">
        <w:rPr>
          <w:rFonts w:ascii="Arabic Typesetting" w:eastAsia="Times New Roman" w:hAnsi="Arabic Typesetting" w:cs="Arabic Typesetting"/>
          <w:color w:val="0D0D0D" w:themeColor="text1" w:themeTint="F2"/>
          <w:sz w:val="72"/>
          <w:szCs w:val="72"/>
          <w:rtl/>
        </w:rPr>
        <w:t>" [72].</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72"/>
          <w:szCs w:val="72"/>
          <w:rtl/>
        </w:rPr>
      </w:pPr>
      <w:r w:rsidRPr="003838F1">
        <w:rPr>
          <w:rFonts w:ascii="Arabic Typesetting" w:eastAsia="Times New Roman" w:hAnsi="Arabic Typesetting" w:cs="Arabic Typesetting"/>
          <w:color w:val="0D0D0D" w:themeColor="text1" w:themeTint="F2"/>
          <w:sz w:val="72"/>
          <w:szCs w:val="72"/>
          <w:rtl/>
        </w:rPr>
        <w:t>---------------------------</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28"/>
          <w:szCs w:val="28"/>
          <w:rtl/>
        </w:rPr>
      </w:pPr>
      <w:r w:rsidRPr="003838F1">
        <w:rPr>
          <w:rFonts w:ascii="Arabic Typesetting" w:eastAsia="Times New Roman" w:hAnsi="Arabic Typesetting" w:cs="Arabic Typesetting"/>
          <w:color w:val="0D0D0D" w:themeColor="text1" w:themeTint="F2"/>
          <w:sz w:val="28"/>
          <w:szCs w:val="28"/>
          <w:rtl/>
        </w:rPr>
        <w:t>[71] أي الزم عمل الطاعات والانتهاء عن المحرمات.</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72"/>
          <w:szCs w:val="72"/>
          <w:rtl/>
        </w:rPr>
      </w:pPr>
      <w:r w:rsidRPr="003838F1">
        <w:rPr>
          <w:rFonts w:ascii="Arabic Typesetting" w:eastAsia="Times New Roman" w:hAnsi="Arabic Typesetting" w:cs="Arabic Typesetting"/>
          <w:color w:val="0D0D0D" w:themeColor="text1" w:themeTint="F2"/>
          <w:sz w:val="28"/>
          <w:szCs w:val="28"/>
          <w:rtl/>
        </w:rPr>
        <w:t>[72] أخرجه عن عروة: مسلم في صحيحه: كتاب الإيمان: باب جامع أوصاف الإسلام [38]، وأحمد في مسنده [3/413]، وابن حبان في صحيحه [انظر "</w:t>
      </w:r>
      <w:r w:rsidRPr="003838F1">
        <w:rPr>
          <w:rFonts w:ascii="Arabic Typesetting" w:eastAsia="Times New Roman" w:hAnsi="Arabic Typesetting" w:cs="Arabic Typesetting"/>
          <w:b/>
          <w:bCs/>
          <w:color w:val="0D0D0D" w:themeColor="text1" w:themeTint="F2"/>
          <w:sz w:val="28"/>
          <w:szCs w:val="28"/>
          <w:rtl/>
        </w:rPr>
        <w:t>الإحسان</w:t>
      </w:r>
      <w:r w:rsidRPr="003838F1">
        <w:rPr>
          <w:rFonts w:ascii="Arabic Typesetting" w:eastAsia="Times New Roman" w:hAnsi="Arabic Typesetting" w:cs="Arabic Typesetting"/>
          <w:color w:val="0D0D0D" w:themeColor="text1" w:themeTint="F2"/>
          <w:sz w:val="28"/>
          <w:szCs w:val="28"/>
          <w:rtl/>
        </w:rPr>
        <w:t>"، 2/413]، وعن سفيان: النسائي في "</w:t>
      </w:r>
      <w:r w:rsidRPr="003838F1">
        <w:rPr>
          <w:rFonts w:ascii="Arabic Typesetting" w:eastAsia="Times New Roman" w:hAnsi="Arabic Typesetting" w:cs="Arabic Typesetting"/>
          <w:b/>
          <w:bCs/>
          <w:color w:val="0D0D0D" w:themeColor="text1" w:themeTint="F2"/>
          <w:sz w:val="28"/>
          <w:szCs w:val="28"/>
          <w:rtl/>
        </w:rPr>
        <w:t>السنن الكبرى</w:t>
      </w:r>
      <w:r w:rsidRPr="003838F1">
        <w:rPr>
          <w:rFonts w:ascii="Arabic Typesetting" w:eastAsia="Times New Roman" w:hAnsi="Arabic Typesetting" w:cs="Arabic Typesetting"/>
          <w:color w:val="0D0D0D" w:themeColor="text1" w:themeTint="F2"/>
          <w:sz w:val="28"/>
          <w:szCs w:val="28"/>
          <w:rtl/>
        </w:rPr>
        <w:t>": كتاب التفسير: سورة الأحقاف [11489]، وأحمد في مسنده [4/384-385]، والطبراني في "</w:t>
      </w:r>
      <w:r w:rsidRPr="003838F1">
        <w:rPr>
          <w:rFonts w:ascii="Arabic Typesetting" w:eastAsia="Times New Roman" w:hAnsi="Arabic Typesetting" w:cs="Arabic Typesetting"/>
          <w:b/>
          <w:bCs/>
          <w:color w:val="0D0D0D" w:themeColor="text1" w:themeTint="F2"/>
          <w:sz w:val="28"/>
          <w:szCs w:val="28"/>
          <w:rtl/>
        </w:rPr>
        <w:t>المعجم الكبير</w:t>
      </w:r>
      <w:r w:rsidRPr="003838F1">
        <w:rPr>
          <w:rFonts w:ascii="Arabic Typesetting" w:eastAsia="Times New Roman" w:hAnsi="Arabic Typesetting" w:cs="Arabic Typesetting"/>
          <w:color w:val="0D0D0D" w:themeColor="text1" w:themeTint="F2"/>
          <w:sz w:val="28"/>
          <w:szCs w:val="28"/>
          <w:rtl/>
        </w:rPr>
        <w:t>" [7/69]، وأبو داود الطيالسي [ص/170]، وعبد الرزاق في مصنفه [11/128]، والخطيب البغدادي في تاريخه [2/370 و9/454]، وابن أبي الدنيا في "</w:t>
      </w:r>
      <w:r w:rsidRPr="003838F1">
        <w:rPr>
          <w:rFonts w:ascii="Arabic Typesetting" w:eastAsia="Times New Roman" w:hAnsi="Arabic Typesetting" w:cs="Arabic Typesetting"/>
          <w:b/>
          <w:bCs/>
          <w:color w:val="0D0D0D" w:themeColor="text1" w:themeTint="F2"/>
          <w:sz w:val="28"/>
          <w:szCs w:val="28"/>
          <w:rtl/>
        </w:rPr>
        <w:t>الصمت</w:t>
      </w:r>
      <w:r w:rsidRPr="003838F1">
        <w:rPr>
          <w:rFonts w:ascii="Arabic Typesetting" w:eastAsia="Times New Roman" w:hAnsi="Arabic Typesetting" w:cs="Arabic Typesetting"/>
          <w:color w:val="0D0D0D" w:themeColor="text1" w:themeTint="F2"/>
          <w:sz w:val="28"/>
          <w:szCs w:val="28"/>
          <w:rtl/>
        </w:rPr>
        <w:t>" [ص/25-26]، والترمذي في سننه: كتاب الزهد: باب ما جاء في حفظ اللسان [2410] وقال: "هذا حديث حسن صحيح" اهـ، وابن ماجه في سننه: كتاب الفتن: باب كفّ اللسان في الفتنة [3972]، والدارمي في سننه [ص/298]، والحاكم في "</w:t>
      </w:r>
      <w:r w:rsidRPr="003838F1">
        <w:rPr>
          <w:rFonts w:ascii="Arabic Typesetting" w:eastAsia="Times New Roman" w:hAnsi="Arabic Typesetting" w:cs="Arabic Typesetting"/>
          <w:b/>
          <w:bCs/>
          <w:color w:val="0D0D0D" w:themeColor="text1" w:themeTint="F2"/>
          <w:sz w:val="28"/>
          <w:szCs w:val="28"/>
          <w:rtl/>
        </w:rPr>
        <w:t>المستدرك</w:t>
      </w:r>
      <w:r w:rsidRPr="003838F1">
        <w:rPr>
          <w:rFonts w:ascii="Arabic Typesetting" w:eastAsia="Times New Roman" w:hAnsi="Arabic Typesetting" w:cs="Arabic Typesetting"/>
          <w:color w:val="0D0D0D" w:themeColor="text1" w:themeTint="F2"/>
          <w:sz w:val="28"/>
          <w:szCs w:val="28"/>
          <w:rtl/>
        </w:rPr>
        <w:t>" [4/313] وصححه ووافقه الذهبي، وابن حبان في صحيحه [انظر "</w:t>
      </w:r>
      <w:r w:rsidRPr="003838F1">
        <w:rPr>
          <w:rFonts w:ascii="Arabic Typesetting" w:eastAsia="Times New Roman" w:hAnsi="Arabic Typesetting" w:cs="Arabic Typesetting"/>
          <w:b/>
          <w:bCs/>
          <w:color w:val="0D0D0D" w:themeColor="text1" w:themeTint="F2"/>
          <w:sz w:val="28"/>
          <w:szCs w:val="28"/>
          <w:rtl/>
        </w:rPr>
        <w:t>الإحسان</w:t>
      </w:r>
      <w:r w:rsidRPr="003838F1">
        <w:rPr>
          <w:rFonts w:ascii="Arabic Typesetting" w:eastAsia="Times New Roman" w:hAnsi="Arabic Typesetting" w:cs="Arabic Typesetting"/>
          <w:color w:val="0D0D0D" w:themeColor="text1" w:themeTint="F2"/>
          <w:sz w:val="28"/>
          <w:szCs w:val="28"/>
          <w:rtl/>
        </w:rPr>
        <w:t>" 7/482 و483]، والخطيب البغدادي في تاريخه [9/334 و11/78]، كلهم بلفظ "ء</w:t>
      </w:r>
      <w:r w:rsidRPr="003838F1">
        <w:rPr>
          <w:rFonts w:ascii="Arabic Typesetting" w:eastAsia="Times New Roman" w:hAnsi="Arabic Typesetting" w:cs="Arabic Typesetting"/>
          <w:b/>
          <w:bCs/>
          <w:color w:val="0D0D0D" w:themeColor="text1" w:themeTint="F2"/>
          <w:sz w:val="28"/>
          <w:szCs w:val="28"/>
          <w:rtl/>
        </w:rPr>
        <w:t>امنتُ</w:t>
      </w:r>
      <w:r w:rsidRPr="003838F1">
        <w:rPr>
          <w:rFonts w:ascii="Arabic Typesetting" w:eastAsia="Times New Roman" w:hAnsi="Arabic Typesetting" w:cs="Arabic Typesetting"/>
          <w:color w:val="0D0D0D" w:themeColor="text1" w:themeTint="F2"/>
          <w:sz w:val="28"/>
          <w:szCs w:val="28"/>
          <w:rtl/>
        </w:rPr>
        <w:t>" ما عدا السبعة الأول بلفظ "</w:t>
      </w:r>
      <w:r w:rsidRPr="003838F1">
        <w:rPr>
          <w:rFonts w:ascii="Arabic Typesetting" w:eastAsia="Times New Roman" w:hAnsi="Arabic Typesetting" w:cs="Arabic Typesetting"/>
          <w:b/>
          <w:bCs/>
          <w:color w:val="0D0D0D" w:themeColor="text1" w:themeTint="F2"/>
          <w:sz w:val="28"/>
          <w:szCs w:val="28"/>
          <w:rtl/>
        </w:rPr>
        <w:t>ربي الله</w:t>
      </w:r>
      <w:r w:rsidRPr="003838F1">
        <w:rPr>
          <w:rFonts w:ascii="Arabic Typesetting" w:eastAsia="Times New Roman" w:hAnsi="Arabic Typesetting" w:cs="Arabic Typesetting"/>
          <w:color w:val="0D0D0D" w:themeColor="text1" w:themeTint="F2"/>
          <w:sz w:val="28"/>
          <w:szCs w:val="28"/>
          <w:rtl/>
        </w:rPr>
        <w:t>" وكذا في رواية عند أحمد [3/413] والطبراني [7/69].</w:t>
      </w:r>
    </w:p>
    <w:p w:rsidR="002072EA" w:rsidRPr="003838F1" w:rsidRDefault="002072EA" w:rsidP="003838F1">
      <w:pPr>
        <w:bidi/>
        <w:rPr>
          <w:rFonts w:ascii="Arabic Typesetting" w:hAnsi="Arabic Typesetting" w:cs="Arabic Typesetting"/>
          <w:color w:val="0D0D0D" w:themeColor="text1" w:themeTint="F2"/>
          <w:sz w:val="72"/>
          <w:szCs w:val="72"/>
        </w:rPr>
      </w:pPr>
    </w:p>
    <w:p w:rsidR="002072EA" w:rsidRPr="003838F1" w:rsidRDefault="002072EA" w:rsidP="003838F1">
      <w:pPr>
        <w:bidi/>
        <w:spacing w:beforeAutospacing="1" w:after="100" w:afterAutospacing="1" w:line="240" w:lineRule="auto"/>
        <w:rPr>
          <w:rFonts w:ascii="Arabic Typesetting" w:eastAsia="Times New Roman" w:hAnsi="Arabic Typesetting" w:cs="Arabic Typesetting"/>
          <w:b/>
          <w:bCs/>
          <w:color w:val="0D0D0D" w:themeColor="text1" w:themeTint="F2"/>
          <w:sz w:val="72"/>
          <w:szCs w:val="72"/>
        </w:rPr>
      </w:pPr>
      <w:r w:rsidRPr="003838F1">
        <w:rPr>
          <w:rFonts w:ascii="Arabic Typesetting" w:eastAsia="Times New Roman" w:hAnsi="Arabic Typesetting" w:cs="Arabic Typesetting"/>
          <w:b/>
          <w:bCs/>
          <w:color w:val="0D0D0D" w:themeColor="text1" w:themeTint="F2"/>
          <w:sz w:val="72"/>
          <w:szCs w:val="72"/>
          <w:rtl/>
        </w:rPr>
        <w:t>- بابٌ في لبسِ البذلةِ [73] م</w:t>
      </w:r>
      <w:r w:rsidR="003B235E">
        <w:rPr>
          <w:rFonts w:ascii="Arabic Typesetting" w:eastAsia="Times New Roman" w:hAnsi="Arabic Typesetting" w:cs="Arabic Typesetting" w:hint="cs"/>
          <w:b/>
          <w:bCs/>
          <w:color w:val="0D0D0D" w:themeColor="text1" w:themeTint="F2"/>
          <w:sz w:val="72"/>
          <w:szCs w:val="72"/>
          <w:rtl/>
        </w:rPr>
        <w:t>ِ</w:t>
      </w:r>
      <w:r w:rsidRPr="003838F1">
        <w:rPr>
          <w:rFonts w:ascii="Arabic Typesetting" w:eastAsia="Times New Roman" w:hAnsi="Arabic Typesetting" w:cs="Arabic Typesetting"/>
          <w:b/>
          <w:bCs/>
          <w:color w:val="0D0D0D" w:themeColor="text1" w:themeTint="F2"/>
          <w:sz w:val="72"/>
          <w:szCs w:val="72"/>
          <w:rtl/>
        </w:rPr>
        <w:t>نَ الثياب</w:t>
      </w:r>
      <w:r w:rsidR="003B235E">
        <w:rPr>
          <w:rFonts w:ascii="Arabic Typesetting" w:eastAsia="Times New Roman" w:hAnsi="Arabic Typesetting" w:cs="Arabic Typesetting" w:hint="cs"/>
          <w:b/>
          <w:bCs/>
          <w:color w:val="0D0D0D" w:themeColor="text1" w:themeTint="F2"/>
          <w:sz w:val="72"/>
          <w:szCs w:val="72"/>
          <w:rtl/>
        </w:rPr>
        <w:t>ِ</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72"/>
          <w:szCs w:val="72"/>
          <w:rtl/>
        </w:rPr>
      </w:pPr>
      <w:r w:rsidRPr="003838F1">
        <w:rPr>
          <w:rFonts w:ascii="Arabic Typesetting" w:eastAsia="Times New Roman" w:hAnsi="Arabic Typesetting" w:cs="Arabic Typesetting"/>
          <w:color w:val="0D0D0D" w:themeColor="text1" w:themeTint="F2"/>
          <w:sz w:val="72"/>
          <w:szCs w:val="72"/>
          <w:rtl/>
        </w:rPr>
        <w:lastRenderedPageBreak/>
        <w:t>أخبرنا محمد</w:t>
      </w:r>
      <w:r w:rsidR="003B235E">
        <w:rPr>
          <w:rFonts w:ascii="Arabic Typesetting" w:eastAsia="Times New Roman" w:hAnsi="Arabic Typesetting" w:cs="Arabic Typesetting" w:hint="cs"/>
          <w:color w:val="0D0D0D" w:themeColor="text1" w:themeTint="F2"/>
          <w:sz w:val="72"/>
          <w:szCs w:val="72"/>
          <w:rtl/>
          <w:lang w:val="en-US"/>
        </w:rPr>
        <w:t>ُ</w:t>
      </w:r>
      <w:r w:rsidRPr="003838F1">
        <w:rPr>
          <w:rFonts w:ascii="Arabic Typesetting" w:eastAsia="Times New Roman" w:hAnsi="Arabic Typesetting" w:cs="Arabic Typesetting"/>
          <w:color w:val="0D0D0D" w:themeColor="text1" w:themeTint="F2"/>
          <w:sz w:val="72"/>
          <w:szCs w:val="72"/>
          <w:rtl/>
        </w:rPr>
        <w:t xml:space="preserve"> بن أحمد بن حمدان</w:t>
      </w:r>
      <w:r w:rsidR="003B235E">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وأبو بكر محمد</w:t>
      </w:r>
      <w:r w:rsidR="003B235E">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بن عبد</w:t>
      </w:r>
      <w:r w:rsidR="003B235E">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الله</w:t>
      </w:r>
      <w:r w:rsidR="003B235E">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بن قريش وجماعةٌ قالوا أنا الحسن</w:t>
      </w:r>
      <w:r w:rsidR="003B235E">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بن سفيان ثنا </w:t>
      </w:r>
      <w:r w:rsidR="003B235E">
        <w:rPr>
          <w:rFonts w:ascii="Arabic Typesetting" w:eastAsia="Times New Roman" w:hAnsi="Arabic Typesetting" w:cs="Arabic Typesetting" w:hint="cs"/>
          <w:color w:val="0D0D0D" w:themeColor="text1" w:themeTint="F2"/>
          <w:sz w:val="72"/>
          <w:szCs w:val="72"/>
          <w:rtl/>
          <w:lang w:val="en-US"/>
        </w:rPr>
        <w:t xml:space="preserve">إبراهيمُ </w:t>
      </w:r>
      <w:r w:rsidR="003B235E">
        <w:rPr>
          <w:rFonts w:ascii="Arabic Typesetting" w:eastAsia="Times New Roman" w:hAnsi="Arabic Typesetting" w:cs="Arabic Typesetting"/>
          <w:color w:val="0D0D0D" w:themeColor="text1" w:themeTint="F2"/>
          <w:sz w:val="72"/>
          <w:szCs w:val="72"/>
          <w:rtl/>
        </w:rPr>
        <w:t>ابن أبي الحوار</w:t>
      </w:r>
      <w:r w:rsidR="003B235E">
        <w:rPr>
          <w:rFonts w:ascii="Arabic Typesetting" w:eastAsia="Times New Roman" w:hAnsi="Arabic Typesetting" w:cs="Arabic Typesetting" w:hint="cs"/>
          <w:color w:val="0D0D0D" w:themeColor="text1" w:themeTint="F2"/>
          <w:sz w:val="72"/>
          <w:szCs w:val="72"/>
          <w:rtl/>
        </w:rPr>
        <w:t>نيُّ</w:t>
      </w:r>
      <w:r w:rsidRPr="003838F1">
        <w:rPr>
          <w:rFonts w:ascii="Arabic Typesetting" w:eastAsia="Times New Roman" w:hAnsi="Arabic Typesetting" w:cs="Arabic Typesetting"/>
          <w:color w:val="0D0D0D" w:themeColor="text1" w:themeTint="F2"/>
          <w:sz w:val="72"/>
          <w:szCs w:val="72"/>
          <w:rtl/>
        </w:rPr>
        <w:t xml:space="preserve"> [74] ثنا أبو الفقير عبد العزيز</w:t>
      </w:r>
      <w:r w:rsidR="003B235E">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بن عُمير من أهل خراسان</w:t>
      </w:r>
      <w:r w:rsidR="003B235E">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نزيل</w:t>
      </w:r>
      <w:r w:rsidR="003B235E">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دمشق</w:t>
      </w:r>
      <w:r w:rsidR="003B235E">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ثنا زيد بن أبي الزرقاء</w:t>
      </w:r>
      <w:r w:rsidR="003B235E">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ثنا جعفر بن برقان</w:t>
      </w:r>
      <w:r w:rsidR="003B235E">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عن ميمون</w:t>
      </w:r>
      <w:r w:rsidR="003B235E">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بن مهران</w:t>
      </w:r>
      <w:r w:rsidR="003B235E">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عن يزيد بن الأصم</w:t>
      </w:r>
      <w:r w:rsidR="003B235E">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عن عمر</w:t>
      </w:r>
      <w:r w:rsidR="003B235E">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[75] رضي الله عنه قال نظرَ النبي</w:t>
      </w:r>
      <w:r w:rsidR="003B235E">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صلى الله عليه وسلم</w:t>
      </w:r>
      <w:r w:rsidR="003B235E">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إلى مصعب بن عمير [76] مقبلاً عليه</w:t>
      </w:r>
      <w:r w:rsidR="003B235E">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إهابُ [77] كَبْشٍ [78] قد تنطَّقَ [79] بهِ فقالَ النبي</w:t>
      </w:r>
      <w:r w:rsidR="003B235E">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صلى الله عليه وسلم: "</w:t>
      </w:r>
      <w:r w:rsidRPr="003838F1">
        <w:rPr>
          <w:rFonts w:ascii="Arabic Typesetting" w:eastAsia="Times New Roman" w:hAnsi="Arabic Typesetting" w:cs="Arabic Typesetting"/>
          <w:b/>
          <w:bCs/>
          <w:color w:val="0D0D0D" w:themeColor="text1" w:themeTint="F2"/>
          <w:sz w:val="72"/>
          <w:szCs w:val="72"/>
          <w:rtl/>
        </w:rPr>
        <w:t>انظروا إلى هذا الذي نوّر الله</w:t>
      </w:r>
      <w:r w:rsidR="003B235E">
        <w:rPr>
          <w:rFonts w:ascii="Arabic Typesetting" w:eastAsia="Times New Roman" w:hAnsi="Arabic Typesetting" w:cs="Arabic Typesetting" w:hint="cs"/>
          <w:b/>
          <w:bCs/>
          <w:color w:val="0D0D0D" w:themeColor="text1" w:themeTint="F2"/>
          <w:sz w:val="72"/>
          <w:szCs w:val="72"/>
          <w:rtl/>
        </w:rPr>
        <w:t>ُ</w:t>
      </w:r>
      <w:r w:rsidRPr="003838F1">
        <w:rPr>
          <w:rFonts w:ascii="Arabic Typesetting" w:eastAsia="Times New Roman" w:hAnsi="Arabic Typesetting" w:cs="Arabic Typesetting"/>
          <w:b/>
          <w:bCs/>
          <w:color w:val="0D0D0D" w:themeColor="text1" w:themeTint="F2"/>
          <w:sz w:val="72"/>
          <w:szCs w:val="72"/>
          <w:rtl/>
        </w:rPr>
        <w:t xml:space="preserve"> قلبه، رأيتُهُ بينَ أبوين</w:t>
      </w:r>
      <w:r w:rsidR="003B235E">
        <w:rPr>
          <w:rFonts w:ascii="Arabic Typesetting" w:eastAsia="Times New Roman" w:hAnsi="Arabic Typesetting" w:cs="Arabic Typesetting" w:hint="cs"/>
          <w:b/>
          <w:bCs/>
          <w:color w:val="0D0D0D" w:themeColor="text1" w:themeTint="F2"/>
          <w:sz w:val="72"/>
          <w:szCs w:val="72"/>
          <w:rtl/>
        </w:rPr>
        <w:t>ِ</w:t>
      </w:r>
      <w:r w:rsidRPr="003838F1">
        <w:rPr>
          <w:rFonts w:ascii="Arabic Typesetting" w:eastAsia="Times New Roman" w:hAnsi="Arabic Typesetting" w:cs="Arabic Typesetting"/>
          <w:b/>
          <w:bCs/>
          <w:color w:val="0D0D0D" w:themeColor="text1" w:themeTint="F2"/>
          <w:sz w:val="72"/>
          <w:szCs w:val="72"/>
          <w:rtl/>
        </w:rPr>
        <w:t xml:space="preserve"> يغذُوانهِ بأطيبِ الطعامِ والشرابِ ولقدْ رأيتُ عليه</w:t>
      </w:r>
      <w:r w:rsidR="003B235E">
        <w:rPr>
          <w:rFonts w:ascii="Arabic Typesetting" w:eastAsia="Times New Roman" w:hAnsi="Arabic Typesetting" w:cs="Arabic Typesetting" w:hint="cs"/>
          <w:b/>
          <w:bCs/>
          <w:color w:val="0D0D0D" w:themeColor="text1" w:themeTint="F2"/>
          <w:sz w:val="72"/>
          <w:szCs w:val="72"/>
          <w:rtl/>
        </w:rPr>
        <w:t>ِ</w:t>
      </w:r>
      <w:r w:rsidRPr="003838F1">
        <w:rPr>
          <w:rFonts w:ascii="Arabic Typesetting" w:eastAsia="Times New Roman" w:hAnsi="Arabic Typesetting" w:cs="Arabic Typesetting"/>
          <w:b/>
          <w:bCs/>
          <w:color w:val="0D0D0D" w:themeColor="text1" w:themeTint="F2"/>
          <w:sz w:val="72"/>
          <w:szCs w:val="72"/>
          <w:rtl/>
        </w:rPr>
        <w:t xml:space="preserve"> حلّةً [80] اشتراها أوْ شُريَت بمائتي درهمٍ فدعاهُ حبُّ اللهِ وحب</w:t>
      </w:r>
      <w:r w:rsidR="003B235E">
        <w:rPr>
          <w:rFonts w:ascii="Arabic Typesetting" w:eastAsia="Times New Roman" w:hAnsi="Arabic Typesetting" w:cs="Arabic Typesetting" w:hint="cs"/>
          <w:b/>
          <w:bCs/>
          <w:color w:val="0D0D0D" w:themeColor="text1" w:themeTint="F2"/>
          <w:sz w:val="72"/>
          <w:szCs w:val="72"/>
          <w:rtl/>
        </w:rPr>
        <w:t>ُّ</w:t>
      </w:r>
      <w:r w:rsidRPr="003838F1">
        <w:rPr>
          <w:rFonts w:ascii="Arabic Typesetting" w:eastAsia="Times New Roman" w:hAnsi="Arabic Typesetting" w:cs="Arabic Typesetting"/>
          <w:b/>
          <w:bCs/>
          <w:color w:val="0D0D0D" w:themeColor="text1" w:themeTint="F2"/>
          <w:sz w:val="72"/>
          <w:szCs w:val="72"/>
          <w:rtl/>
        </w:rPr>
        <w:t xml:space="preserve"> رسولهِ إلى ما تَرَون</w:t>
      </w:r>
      <w:r w:rsidRPr="003838F1">
        <w:rPr>
          <w:rFonts w:ascii="Arabic Typesetting" w:eastAsia="Times New Roman" w:hAnsi="Arabic Typesetting" w:cs="Arabic Typesetting"/>
          <w:color w:val="0D0D0D" w:themeColor="text1" w:themeTint="F2"/>
          <w:sz w:val="72"/>
          <w:szCs w:val="72"/>
          <w:rtl/>
        </w:rPr>
        <w:t>" [81].</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72"/>
          <w:szCs w:val="72"/>
          <w:rtl/>
        </w:rPr>
      </w:pPr>
      <w:r w:rsidRPr="003838F1">
        <w:rPr>
          <w:rFonts w:ascii="Arabic Typesetting" w:eastAsia="Times New Roman" w:hAnsi="Arabic Typesetting" w:cs="Arabic Typesetting"/>
          <w:color w:val="0D0D0D" w:themeColor="text1" w:themeTint="F2"/>
          <w:sz w:val="72"/>
          <w:szCs w:val="72"/>
          <w:rtl/>
        </w:rPr>
        <w:t>---------------------------</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28"/>
          <w:szCs w:val="28"/>
          <w:rtl/>
        </w:rPr>
      </w:pPr>
      <w:r w:rsidRPr="003838F1">
        <w:rPr>
          <w:rFonts w:ascii="Arabic Typesetting" w:eastAsia="Times New Roman" w:hAnsi="Arabic Typesetting" w:cs="Arabic Typesetting"/>
          <w:color w:val="0D0D0D" w:themeColor="text1" w:themeTint="F2"/>
          <w:sz w:val="28"/>
          <w:szCs w:val="28"/>
          <w:rtl/>
        </w:rPr>
        <w:t>[73] البذلة من الثياب: ما يُلبس ويمتهن ولا يصان [لسان العرب 11/50].</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28"/>
          <w:szCs w:val="28"/>
          <w:rtl/>
        </w:rPr>
      </w:pPr>
      <w:r w:rsidRPr="003838F1">
        <w:rPr>
          <w:rFonts w:ascii="Arabic Typesetting" w:eastAsia="Times New Roman" w:hAnsi="Arabic Typesetting" w:cs="Arabic Typesetting"/>
          <w:color w:val="0D0D0D" w:themeColor="text1" w:themeTint="F2"/>
          <w:sz w:val="28"/>
          <w:szCs w:val="28"/>
          <w:rtl/>
        </w:rPr>
        <w:t>[74] عند ابن عساكر والبيهقي وأبي نعيم "</w:t>
      </w:r>
      <w:r w:rsidRPr="003838F1">
        <w:rPr>
          <w:rFonts w:ascii="Arabic Typesetting" w:eastAsia="Times New Roman" w:hAnsi="Arabic Typesetting" w:cs="Arabic Typesetting"/>
          <w:b/>
          <w:bCs/>
          <w:color w:val="0D0D0D" w:themeColor="text1" w:themeTint="F2"/>
          <w:sz w:val="28"/>
          <w:szCs w:val="28"/>
          <w:rtl/>
        </w:rPr>
        <w:t>إبراهيم بن الحوراني</w:t>
      </w:r>
      <w:r w:rsidRPr="003838F1">
        <w:rPr>
          <w:rFonts w:ascii="Arabic Typesetting" w:eastAsia="Times New Roman" w:hAnsi="Arabic Typesetting" w:cs="Arabic Typesetting"/>
          <w:color w:val="0D0D0D" w:themeColor="text1" w:themeTint="F2"/>
          <w:sz w:val="28"/>
          <w:szCs w:val="28"/>
          <w:rtl/>
        </w:rPr>
        <w:t>" وهو راو ءاخر غير ابن أبي الحواري.</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28"/>
          <w:szCs w:val="28"/>
          <w:rtl/>
        </w:rPr>
      </w:pPr>
      <w:r w:rsidRPr="003838F1">
        <w:rPr>
          <w:rFonts w:ascii="Arabic Typesetting" w:eastAsia="Times New Roman" w:hAnsi="Arabic Typesetting" w:cs="Arabic Typesetting"/>
          <w:color w:val="0D0D0D" w:themeColor="text1" w:themeTint="F2"/>
          <w:sz w:val="28"/>
          <w:szCs w:val="28"/>
          <w:rtl/>
        </w:rPr>
        <w:lastRenderedPageBreak/>
        <w:t>[75] قال ابن عساكر بعد أن ساق إسناده من طريق زاهر بن طاهر وإسماعيل بن أبي صالح وهما من شيوخه: "</w:t>
      </w:r>
      <w:r w:rsidRPr="003838F1">
        <w:rPr>
          <w:rFonts w:ascii="Arabic Typesetting" w:eastAsia="Times New Roman" w:hAnsi="Arabic Typesetting" w:cs="Arabic Typesetting"/>
          <w:b/>
          <w:bCs/>
          <w:color w:val="0D0D0D" w:themeColor="text1" w:themeTint="F2"/>
          <w:sz w:val="28"/>
          <w:szCs w:val="28"/>
          <w:rtl/>
        </w:rPr>
        <w:t>وفي حديث إسماعيل: عن ابن عمر وهو الصواب</w:t>
      </w:r>
      <w:r w:rsidRPr="003838F1">
        <w:rPr>
          <w:rFonts w:ascii="Arabic Typesetting" w:eastAsia="Times New Roman" w:hAnsi="Arabic Typesetting" w:cs="Arabic Typesetting"/>
          <w:color w:val="0D0D0D" w:themeColor="text1" w:themeTint="F2"/>
          <w:sz w:val="28"/>
          <w:szCs w:val="28"/>
          <w:rtl/>
        </w:rPr>
        <w:t>" اهـ.</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28"/>
          <w:szCs w:val="28"/>
          <w:rtl/>
        </w:rPr>
      </w:pPr>
      <w:r w:rsidRPr="003838F1">
        <w:rPr>
          <w:rFonts w:ascii="Arabic Typesetting" w:eastAsia="Times New Roman" w:hAnsi="Arabic Typesetting" w:cs="Arabic Typesetting"/>
          <w:color w:val="0D0D0D" w:themeColor="text1" w:themeTint="F2"/>
          <w:sz w:val="28"/>
          <w:szCs w:val="28"/>
          <w:rtl/>
        </w:rPr>
        <w:t>[76] قال في "الإصابة" [3/421]: "</w:t>
      </w:r>
      <w:r w:rsidRPr="003838F1">
        <w:rPr>
          <w:rFonts w:ascii="Arabic Typesetting" w:eastAsia="Times New Roman" w:hAnsi="Arabic Typesetting" w:cs="Arabic Typesetting"/>
          <w:b/>
          <w:bCs/>
          <w:color w:val="0D0D0D" w:themeColor="text1" w:themeTint="F2"/>
          <w:sz w:val="28"/>
          <w:szCs w:val="28"/>
          <w:rtl/>
        </w:rPr>
        <w:t>مصعب بن عمير بن هاشم بن عبد مناف بن عبد الدار بن قصي أحد السابقين إلى الإسلام يكنى أبو عبد الله، قال أبو عمر –أي ابن عبد البر-: أسلم قديمًا والنبي صلى الله عليه وسلم في دار الأرقم وكتم إسلامه خوفًا من أمه وقومه فعلمه عثمان بن طلحة فأعلم أهله فأوثقوه فلم يزل محبوسًا إلى أن هرب مع من هاجر إلى الحبشة ثم رجع إلى مكة فهاجر إلى المدينة وشهد بدرًا ثم شهد أحدًا ومعه اللواء فاستشهد</w:t>
      </w:r>
      <w:r w:rsidRPr="003838F1">
        <w:rPr>
          <w:rFonts w:ascii="Arabic Typesetting" w:eastAsia="Times New Roman" w:hAnsi="Arabic Typesetting" w:cs="Arabic Typesetting"/>
          <w:color w:val="0D0D0D" w:themeColor="text1" w:themeTint="F2"/>
          <w:sz w:val="28"/>
          <w:szCs w:val="28"/>
          <w:rtl/>
        </w:rPr>
        <w:t>" اهـ.</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28"/>
          <w:szCs w:val="28"/>
          <w:rtl/>
        </w:rPr>
      </w:pPr>
      <w:r w:rsidRPr="003838F1">
        <w:rPr>
          <w:rFonts w:ascii="Arabic Typesetting" w:eastAsia="Times New Roman" w:hAnsi="Arabic Typesetting" w:cs="Arabic Typesetting"/>
          <w:color w:val="0D0D0D" w:themeColor="text1" w:themeTint="F2"/>
          <w:sz w:val="28"/>
          <w:szCs w:val="28"/>
          <w:rtl/>
        </w:rPr>
        <w:t>[77] أي جلد، [النهاية، 1/83].</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28"/>
          <w:szCs w:val="28"/>
          <w:rtl/>
        </w:rPr>
      </w:pPr>
      <w:r w:rsidRPr="003838F1">
        <w:rPr>
          <w:rFonts w:ascii="Arabic Typesetting" w:eastAsia="Times New Roman" w:hAnsi="Arabic Typesetting" w:cs="Arabic Typesetting"/>
          <w:color w:val="0D0D0D" w:themeColor="text1" w:themeTint="F2"/>
          <w:sz w:val="28"/>
          <w:szCs w:val="28"/>
          <w:rtl/>
        </w:rPr>
        <w:t>[78] الكبش: فحل الضأن في أي سنّ كان، وقال الليث: إذا أثنى الحمل فقد صار كبشًا، [لسان العرب، 6/338]، والفحل: الذكر من الحيوان، [المصباح المنير، ص/176]، والضأن ذوات الصوف من الغنم الواحدة ضائنة والذكر ضائن، [المصباح المنير، ص/139]، والحمل: الخروف، [مختار الصحاح، ص/65].</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28"/>
          <w:szCs w:val="28"/>
          <w:rtl/>
        </w:rPr>
      </w:pPr>
      <w:r w:rsidRPr="003838F1">
        <w:rPr>
          <w:rFonts w:ascii="Arabic Typesetting" w:eastAsia="Times New Roman" w:hAnsi="Arabic Typesetting" w:cs="Arabic Typesetting"/>
          <w:color w:val="0D0D0D" w:themeColor="text1" w:themeTint="F2"/>
          <w:sz w:val="28"/>
          <w:szCs w:val="28"/>
          <w:rtl/>
        </w:rPr>
        <w:t>[79] أي جعله كهيئة النطاق، [إتحاف السادة المتقين، 9/548]، والنطاق هو مثل إزار فيه تكّة تلبسه المرأة وقيل هو حبل تشُد به وسطها للمهنة [المصباح المنير، ص/234].</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28"/>
          <w:szCs w:val="28"/>
          <w:rtl/>
        </w:rPr>
      </w:pPr>
      <w:r w:rsidRPr="003838F1">
        <w:rPr>
          <w:rFonts w:ascii="Arabic Typesetting" w:eastAsia="Times New Roman" w:hAnsi="Arabic Typesetting" w:cs="Arabic Typesetting"/>
          <w:color w:val="0D0D0D" w:themeColor="text1" w:themeTint="F2"/>
          <w:sz w:val="28"/>
          <w:szCs w:val="28"/>
          <w:rtl/>
        </w:rPr>
        <w:t>[80] الحُلة بالضم لا تكون إلا من ثوبين من جنس واحد، [المصباح، ص/57].</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72"/>
          <w:szCs w:val="72"/>
          <w:rtl/>
        </w:rPr>
      </w:pPr>
      <w:r w:rsidRPr="003838F1">
        <w:rPr>
          <w:rFonts w:ascii="Arabic Typesetting" w:eastAsia="Times New Roman" w:hAnsi="Arabic Typesetting" w:cs="Arabic Typesetting"/>
          <w:color w:val="0D0D0D" w:themeColor="text1" w:themeTint="F2"/>
          <w:sz w:val="28"/>
          <w:szCs w:val="28"/>
          <w:rtl/>
        </w:rPr>
        <w:t>[81] أخرجه عن المصنف أبي عبد الرحمن السلمي: البيهقي في "شعب الإيمان" [5/160]، وابن عساكر في تاريخه [36/333]. وعن ابن حمدان: أبو نعيم في كتابيه "الحلية" [1/108]، و"الأربعون" [ص/89]. ورواه المنذري في "الترغيب" [3/112-113] وعزاه للطبراني والبيهقي. قال الحافظ محمد مرتضى الزبيدي في "الإتحاف" [9/548]: "قال العراقي: رواه أبو نعيم في "الحلية" بإسناد حسن" اهـ.</w:t>
      </w:r>
    </w:p>
    <w:p w:rsidR="002072EA" w:rsidRPr="003838F1" w:rsidRDefault="002072EA" w:rsidP="003838F1">
      <w:pPr>
        <w:bidi/>
        <w:rPr>
          <w:rFonts w:ascii="Arabic Typesetting" w:hAnsi="Arabic Typesetting" w:cs="Arabic Typesetting"/>
          <w:color w:val="0D0D0D" w:themeColor="text1" w:themeTint="F2"/>
          <w:sz w:val="72"/>
          <w:szCs w:val="72"/>
        </w:rPr>
      </w:pPr>
    </w:p>
    <w:p w:rsidR="002072EA" w:rsidRPr="003838F1" w:rsidRDefault="002072EA" w:rsidP="003838F1">
      <w:pPr>
        <w:pStyle w:val="Header1"/>
        <w:bidi/>
        <w:rPr>
          <w:rFonts w:ascii="Arabic Typesetting" w:hAnsi="Arabic Typesetting" w:cs="Arabic Typesetting"/>
          <w:color w:val="0D0D0D" w:themeColor="text1" w:themeTint="F2"/>
          <w:sz w:val="72"/>
          <w:szCs w:val="72"/>
        </w:rPr>
      </w:pPr>
      <w:r w:rsidRPr="003838F1">
        <w:rPr>
          <w:rFonts w:ascii="Arabic Typesetting" w:hAnsi="Arabic Typesetting" w:cs="Arabic Typesetting"/>
          <w:color w:val="0D0D0D" w:themeColor="text1" w:themeTint="F2"/>
          <w:sz w:val="72"/>
          <w:szCs w:val="72"/>
          <w:rtl/>
        </w:rPr>
        <w:t>- باب الدليل</w:t>
      </w:r>
      <w:r w:rsidR="003B235E">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على أن للهِ في الأرضِ أولياء</w:t>
      </w:r>
      <w:r w:rsidR="003B235E">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وبدلاء</w:t>
      </w:r>
      <w:r w:rsidR="003B235E">
        <w:rPr>
          <w:rFonts w:ascii="Arabic Typesetting" w:hAnsi="Arabic Typesetting" w:cs="Arabic Typesetting" w:hint="cs"/>
          <w:color w:val="0D0D0D" w:themeColor="text1" w:themeTint="F2"/>
          <w:sz w:val="72"/>
          <w:szCs w:val="72"/>
          <w:rtl/>
        </w:rPr>
        <w:t>َ</w:t>
      </w:r>
    </w:p>
    <w:p w:rsidR="002072EA" w:rsidRPr="003838F1" w:rsidRDefault="002072EA" w:rsidP="003838F1">
      <w:pPr>
        <w:pStyle w:val="content"/>
        <w:bidi/>
        <w:rPr>
          <w:rFonts w:ascii="Arabic Typesetting" w:hAnsi="Arabic Typesetting" w:cs="Arabic Typesetting"/>
          <w:color w:val="0D0D0D" w:themeColor="text1" w:themeTint="F2"/>
          <w:sz w:val="72"/>
          <w:szCs w:val="72"/>
        </w:rPr>
      </w:pPr>
      <w:r w:rsidRPr="003838F1">
        <w:rPr>
          <w:rFonts w:ascii="Arabic Typesetting" w:hAnsi="Arabic Typesetting" w:cs="Arabic Typesetting"/>
          <w:color w:val="0D0D0D" w:themeColor="text1" w:themeTint="F2"/>
          <w:sz w:val="72"/>
          <w:szCs w:val="72"/>
          <w:rtl/>
        </w:rPr>
        <w:t>حدثنا محمد بن جعفر بن مطر ثنا أحمد بن عيسى بن هارون</w:t>
      </w:r>
      <w:r w:rsidR="003B235E">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ثنا عمرو [82] بن يحيى ثنا العلاء</w:t>
      </w:r>
      <w:r w:rsidR="003B235E">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بنُ زيدل</w:t>
      </w:r>
      <w:r w:rsidR="003B235E">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[83] عن أنس رضي الله عنه عن النبي</w:t>
      </w:r>
      <w:r w:rsidR="003B235E">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صلى الله عليه وسلم قال: "</w:t>
      </w:r>
      <w:r w:rsidRPr="003838F1">
        <w:rPr>
          <w:rStyle w:val="Fett"/>
          <w:rFonts w:ascii="Arabic Typesetting" w:hAnsi="Arabic Typesetting" w:cs="Arabic Typesetting"/>
          <w:color w:val="0D0D0D" w:themeColor="text1" w:themeTint="F2"/>
          <w:sz w:val="72"/>
          <w:szCs w:val="72"/>
          <w:rtl/>
        </w:rPr>
        <w:t>بدلاء</w:t>
      </w:r>
      <w:r w:rsidR="003B235E">
        <w:rPr>
          <w:rStyle w:val="Fett"/>
          <w:rFonts w:ascii="Arabic Typesetting" w:hAnsi="Arabic Typesetting" w:cs="Arabic Typesetting" w:hint="cs"/>
          <w:color w:val="0D0D0D" w:themeColor="text1" w:themeTint="F2"/>
          <w:sz w:val="72"/>
          <w:szCs w:val="72"/>
          <w:rtl/>
        </w:rPr>
        <w:t>ُ</w:t>
      </w:r>
      <w:r w:rsidRPr="003838F1">
        <w:rPr>
          <w:rStyle w:val="Fett"/>
          <w:rFonts w:ascii="Arabic Typesetting" w:hAnsi="Arabic Typesetting" w:cs="Arabic Typesetting"/>
          <w:color w:val="0D0D0D" w:themeColor="text1" w:themeTint="F2"/>
          <w:sz w:val="72"/>
          <w:szCs w:val="72"/>
          <w:rtl/>
        </w:rPr>
        <w:t xml:space="preserve"> أمتي أربعون</w:t>
      </w:r>
      <w:r w:rsidR="003B235E">
        <w:rPr>
          <w:rStyle w:val="Fett"/>
          <w:rFonts w:ascii="Arabic Typesetting" w:hAnsi="Arabic Typesetting" w:cs="Arabic Typesetting" w:hint="cs"/>
          <w:color w:val="0D0D0D" w:themeColor="text1" w:themeTint="F2"/>
          <w:sz w:val="72"/>
          <w:szCs w:val="72"/>
          <w:rtl/>
        </w:rPr>
        <w:t>َ</w:t>
      </w:r>
      <w:r w:rsidRPr="003838F1">
        <w:rPr>
          <w:rStyle w:val="Fett"/>
          <w:rFonts w:ascii="Arabic Typesetting" w:hAnsi="Arabic Typesetting" w:cs="Arabic Typesetting"/>
          <w:color w:val="0D0D0D" w:themeColor="text1" w:themeTint="F2"/>
          <w:sz w:val="72"/>
          <w:szCs w:val="72"/>
          <w:rtl/>
        </w:rPr>
        <w:t xml:space="preserve"> رجلاً اثنانِ وعشرونَ بالشامِ وثمانية</w:t>
      </w:r>
      <w:r w:rsidR="003B235E">
        <w:rPr>
          <w:rStyle w:val="Fett"/>
          <w:rFonts w:ascii="Arabic Typesetting" w:hAnsi="Arabic Typesetting" w:cs="Arabic Typesetting" w:hint="cs"/>
          <w:color w:val="0D0D0D" w:themeColor="text1" w:themeTint="F2"/>
          <w:sz w:val="72"/>
          <w:szCs w:val="72"/>
          <w:rtl/>
        </w:rPr>
        <w:t>َ</w:t>
      </w:r>
      <w:r w:rsidRPr="003838F1">
        <w:rPr>
          <w:rStyle w:val="Fett"/>
          <w:rFonts w:ascii="Arabic Typesetting" w:hAnsi="Arabic Typesetting" w:cs="Arabic Typesetting"/>
          <w:color w:val="0D0D0D" w:themeColor="text1" w:themeTint="F2"/>
          <w:sz w:val="72"/>
          <w:szCs w:val="72"/>
          <w:rtl/>
        </w:rPr>
        <w:t xml:space="preserve"> عشر</w:t>
      </w:r>
      <w:r w:rsidR="003B235E">
        <w:rPr>
          <w:rStyle w:val="Fett"/>
          <w:rFonts w:ascii="Arabic Typesetting" w:hAnsi="Arabic Typesetting" w:cs="Arabic Typesetting" w:hint="cs"/>
          <w:color w:val="0D0D0D" w:themeColor="text1" w:themeTint="F2"/>
          <w:sz w:val="72"/>
          <w:szCs w:val="72"/>
          <w:rtl/>
        </w:rPr>
        <w:t>َ</w:t>
      </w:r>
      <w:r w:rsidRPr="003838F1">
        <w:rPr>
          <w:rStyle w:val="Fett"/>
          <w:rFonts w:ascii="Arabic Typesetting" w:hAnsi="Arabic Typesetting" w:cs="Arabic Typesetting"/>
          <w:color w:val="0D0D0D" w:themeColor="text1" w:themeTint="F2"/>
          <w:sz w:val="72"/>
          <w:szCs w:val="72"/>
          <w:rtl/>
        </w:rPr>
        <w:t xml:space="preserve"> بالعراق</w:t>
      </w:r>
      <w:r w:rsidR="003B235E">
        <w:rPr>
          <w:rStyle w:val="Fett"/>
          <w:rFonts w:ascii="Arabic Typesetting" w:hAnsi="Arabic Typesetting" w:cs="Arabic Typesetting" w:hint="cs"/>
          <w:color w:val="0D0D0D" w:themeColor="text1" w:themeTint="F2"/>
          <w:sz w:val="72"/>
          <w:szCs w:val="72"/>
          <w:rtl/>
        </w:rPr>
        <w:t>ِ</w:t>
      </w:r>
      <w:r w:rsidRPr="003838F1">
        <w:rPr>
          <w:rStyle w:val="Fett"/>
          <w:rFonts w:ascii="Arabic Typesetting" w:hAnsi="Arabic Typesetting" w:cs="Arabic Typesetting"/>
          <w:color w:val="0D0D0D" w:themeColor="text1" w:themeTint="F2"/>
          <w:sz w:val="72"/>
          <w:szCs w:val="72"/>
          <w:rtl/>
        </w:rPr>
        <w:t xml:space="preserve"> كلما ماتَ منهم </w:t>
      </w:r>
      <w:r w:rsidRPr="003838F1">
        <w:rPr>
          <w:rStyle w:val="Fett"/>
          <w:rFonts w:ascii="Arabic Typesetting" w:hAnsi="Arabic Typesetting" w:cs="Arabic Typesetting"/>
          <w:color w:val="0D0D0D" w:themeColor="text1" w:themeTint="F2"/>
          <w:sz w:val="72"/>
          <w:szCs w:val="72"/>
          <w:rtl/>
        </w:rPr>
        <w:lastRenderedPageBreak/>
        <w:t>واحدٌ أبدلَ الله</w:t>
      </w:r>
      <w:r w:rsidR="003B235E">
        <w:rPr>
          <w:rStyle w:val="Fett"/>
          <w:rFonts w:ascii="Arabic Typesetting" w:hAnsi="Arabic Typesetting" w:cs="Arabic Typesetting" w:hint="cs"/>
          <w:color w:val="0D0D0D" w:themeColor="text1" w:themeTint="F2"/>
          <w:sz w:val="72"/>
          <w:szCs w:val="72"/>
          <w:rtl/>
        </w:rPr>
        <w:t>ُ</w:t>
      </w:r>
      <w:r w:rsidRPr="003838F1">
        <w:rPr>
          <w:rStyle w:val="Fett"/>
          <w:rFonts w:ascii="Arabic Typesetting" w:hAnsi="Arabic Typesetting" w:cs="Arabic Typesetting"/>
          <w:color w:val="0D0D0D" w:themeColor="text1" w:themeTint="F2"/>
          <w:sz w:val="72"/>
          <w:szCs w:val="72"/>
          <w:rtl/>
        </w:rPr>
        <w:t xml:space="preserve"> مكانهُ ءاخر</w:t>
      </w:r>
      <w:r w:rsidR="003B235E">
        <w:rPr>
          <w:rStyle w:val="Fett"/>
          <w:rFonts w:ascii="Arabic Typesetting" w:hAnsi="Arabic Typesetting" w:cs="Arabic Typesetting" w:hint="cs"/>
          <w:color w:val="0D0D0D" w:themeColor="text1" w:themeTint="F2"/>
          <w:sz w:val="72"/>
          <w:szCs w:val="72"/>
          <w:rtl/>
        </w:rPr>
        <w:t>َ</w:t>
      </w:r>
      <w:r w:rsidRPr="003838F1">
        <w:rPr>
          <w:rStyle w:val="Fett"/>
          <w:rFonts w:ascii="Arabic Typesetting" w:hAnsi="Arabic Typesetting" w:cs="Arabic Typesetting"/>
          <w:color w:val="0D0D0D" w:themeColor="text1" w:themeTint="F2"/>
          <w:sz w:val="72"/>
          <w:szCs w:val="72"/>
          <w:rtl/>
        </w:rPr>
        <w:t>، إذا جاء</w:t>
      </w:r>
      <w:r w:rsidR="003B235E">
        <w:rPr>
          <w:rStyle w:val="Fett"/>
          <w:rFonts w:ascii="Arabic Typesetting" w:hAnsi="Arabic Typesetting" w:cs="Arabic Typesetting" w:hint="cs"/>
          <w:color w:val="0D0D0D" w:themeColor="text1" w:themeTint="F2"/>
          <w:sz w:val="72"/>
          <w:szCs w:val="72"/>
          <w:rtl/>
        </w:rPr>
        <w:t>َ</w:t>
      </w:r>
      <w:r w:rsidRPr="003838F1">
        <w:rPr>
          <w:rStyle w:val="Fett"/>
          <w:rFonts w:ascii="Arabic Typesetting" w:hAnsi="Arabic Typesetting" w:cs="Arabic Typesetting"/>
          <w:color w:val="0D0D0D" w:themeColor="text1" w:themeTint="F2"/>
          <w:sz w:val="72"/>
          <w:szCs w:val="72"/>
          <w:rtl/>
        </w:rPr>
        <w:t xml:space="preserve"> الأمرُ قُبِضوا</w:t>
      </w:r>
      <w:r w:rsidRPr="003838F1">
        <w:rPr>
          <w:rFonts w:ascii="Arabic Typesetting" w:hAnsi="Arabic Typesetting" w:cs="Arabic Typesetting"/>
          <w:color w:val="0D0D0D" w:themeColor="text1" w:themeTint="F2"/>
          <w:sz w:val="72"/>
          <w:szCs w:val="72"/>
          <w:rtl/>
        </w:rPr>
        <w:t>" [84].</w:t>
      </w:r>
    </w:p>
    <w:p w:rsidR="002072EA" w:rsidRPr="003838F1" w:rsidRDefault="002072EA" w:rsidP="003838F1">
      <w:pPr>
        <w:pStyle w:val="content"/>
        <w:bidi/>
        <w:rPr>
          <w:rFonts w:ascii="Arabic Typesetting" w:hAnsi="Arabic Typesetting" w:cs="Arabic Typesetting"/>
          <w:color w:val="0D0D0D" w:themeColor="text1" w:themeTint="F2"/>
          <w:sz w:val="72"/>
          <w:szCs w:val="72"/>
          <w:rtl/>
        </w:rPr>
      </w:pPr>
      <w:r w:rsidRPr="003838F1">
        <w:rPr>
          <w:rFonts w:ascii="Arabic Typesetting" w:hAnsi="Arabic Typesetting" w:cs="Arabic Typesetting"/>
          <w:color w:val="0D0D0D" w:themeColor="text1" w:themeTint="F2"/>
          <w:sz w:val="72"/>
          <w:szCs w:val="72"/>
          <w:rtl/>
        </w:rPr>
        <w:t>---------------------------</w:t>
      </w:r>
    </w:p>
    <w:p w:rsidR="002072EA" w:rsidRPr="003838F1" w:rsidRDefault="002072EA" w:rsidP="003838F1">
      <w:pPr>
        <w:pStyle w:val="Footer1"/>
        <w:bidi/>
        <w:rPr>
          <w:rFonts w:ascii="Arabic Typesetting" w:hAnsi="Arabic Typesetting" w:cs="Arabic Typesetting"/>
          <w:color w:val="0D0D0D" w:themeColor="text1" w:themeTint="F2"/>
          <w:sz w:val="28"/>
          <w:szCs w:val="28"/>
          <w:rtl/>
        </w:rPr>
      </w:pPr>
      <w:r w:rsidRPr="003838F1">
        <w:rPr>
          <w:rFonts w:ascii="Arabic Typesetting" w:hAnsi="Arabic Typesetting" w:cs="Arabic Typesetting"/>
          <w:color w:val="0D0D0D" w:themeColor="text1" w:themeTint="F2"/>
          <w:sz w:val="28"/>
          <w:szCs w:val="28"/>
          <w:rtl/>
        </w:rPr>
        <w:t>[82] قال ابن عساكر: "</w:t>
      </w:r>
      <w:r w:rsidRPr="003838F1">
        <w:rPr>
          <w:rStyle w:val="Fett"/>
          <w:rFonts w:ascii="Arabic Typesetting" w:hAnsi="Arabic Typesetting" w:cs="Arabic Typesetting"/>
          <w:color w:val="0D0D0D" w:themeColor="text1" w:themeTint="F2"/>
          <w:sz w:val="28"/>
          <w:szCs w:val="28"/>
          <w:rtl/>
        </w:rPr>
        <w:t>كذا قال: عمرو بن يحيى، وإنما هو عمر بن يحيى بن نافع</w:t>
      </w:r>
      <w:r w:rsidRPr="003838F1">
        <w:rPr>
          <w:rFonts w:ascii="Arabic Typesetting" w:hAnsi="Arabic Typesetting" w:cs="Arabic Typesetting"/>
          <w:color w:val="0D0D0D" w:themeColor="text1" w:themeTint="F2"/>
          <w:sz w:val="28"/>
          <w:szCs w:val="28"/>
          <w:rtl/>
        </w:rPr>
        <w:t>" [1/290].</w:t>
      </w:r>
    </w:p>
    <w:p w:rsidR="002072EA" w:rsidRPr="003838F1" w:rsidRDefault="002072EA" w:rsidP="003838F1">
      <w:pPr>
        <w:pStyle w:val="Footer1"/>
        <w:bidi/>
        <w:rPr>
          <w:rFonts w:ascii="Arabic Typesetting" w:hAnsi="Arabic Typesetting" w:cs="Arabic Typesetting"/>
          <w:color w:val="0D0D0D" w:themeColor="text1" w:themeTint="F2"/>
          <w:sz w:val="28"/>
          <w:szCs w:val="28"/>
          <w:rtl/>
        </w:rPr>
      </w:pPr>
      <w:r w:rsidRPr="003838F1">
        <w:rPr>
          <w:rFonts w:ascii="Arabic Typesetting" w:hAnsi="Arabic Typesetting" w:cs="Arabic Typesetting"/>
          <w:color w:val="0D0D0D" w:themeColor="text1" w:themeTint="F2"/>
          <w:sz w:val="28"/>
          <w:szCs w:val="28"/>
          <w:rtl/>
        </w:rPr>
        <w:t>[83] قال الحافظ في "</w:t>
      </w:r>
      <w:r w:rsidRPr="003838F1">
        <w:rPr>
          <w:rStyle w:val="Fett"/>
          <w:rFonts w:ascii="Arabic Typesetting" w:hAnsi="Arabic Typesetting" w:cs="Arabic Typesetting"/>
          <w:color w:val="0D0D0D" w:themeColor="text1" w:themeTint="F2"/>
          <w:sz w:val="28"/>
          <w:szCs w:val="28"/>
          <w:rtl/>
        </w:rPr>
        <w:t>التقريب</w:t>
      </w:r>
      <w:r w:rsidRPr="003838F1">
        <w:rPr>
          <w:rFonts w:ascii="Arabic Typesetting" w:hAnsi="Arabic Typesetting" w:cs="Arabic Typesetting"/>
          <w:color w:val="0D0D0D" w:themeColor="text1" w:themeTint="F2"/>
          <w:sz w:val="28"/>
          <w:szCs w:val="28"/>
          <w:rtl/>
        </w:rPr>
        <w:t>" [ص/505]: "</w:t>
      </w:r>
      <w:r w:rsidRPr="003838F1">
        <w:rPr>
          <w:rStyle w:val="Fett"/>
          <w:rFonts w:ascii="Arabic Typesetting" w:hAnsi="Arabic Typesetting" w:cs="Arabic Typesetting"/>
          <w:color w:val="0D0D0D" w:themeColor="text1" w:themeTint="F2"/>
          <w:sz w:val="28"/>
          <w:szCs w:val="28"/>
          <w:rtl/>
        </w:rPr>
        <w:t>العلاء بن زيد ويقال زيدل بزيادة لام، متروك ورماه أبو الوليد بالكذب</w:t>
      </w:r>
      <w:r w:rsidRPr="003838F1">
        <w:rPr>
          <w:rFonts w:ascii="Arabic Typesetting" w:hAnsi="Arabic Typesetting" w:cs="Arabic Typesetting"/>
          <w:color w:val="0D0D0D" w:themeColor="text1" w:themeTint="F2"/>
          <w:sz w:val="28"/>
          <w:szCs w:val="28"/>
          <w:rtl/>
        </w:rPr>
        <w:t>" اهـ.</w:t>
      </w:r>
    </w:p>
    <w:p w:rsidR="002072EA" w:rsidRPr="003838F1" w:rsidRDefault="002072EA" w:rsidP="003838F1">
      <w:pPr>
        <w:pStyle w:val="Footer1"/>
        <w:bidi/>
        <w:rPr>
          <w:rFonts w:ascii="Arabic Typesetting" w:hAnsi="Arabic Typesetting" w:cs="Arabic Typesetting"/>
          <w:color w:val="0D0D0D" w:themeColor="text1" w:themeTint="F2"/>
          <w:sz w:val="72"/>
          <w:szCs w:val="72"/>
          <w:rtl/>
        </w:rPr>
      </w:pPr>
      <w:r w:rsidRPr="003838F1">
        <w:rPr>
          <w:rFonts w:ascii="Arabic Typesetting" w:hAnsi="Arabic Typesetting" w:cs="Arabic Typesetting"/>
          <w:color w:val="0D0D0D" w:themeColor="text1" w:themeTint="F2"/>
          <w:sz w:val="28"/>
          <w:szCs w:val="28"/>
          <w:rtl/>
        </w:rPr>
        <w:t>[84] أخرجه ابن عساكر عن المصنف أبي عبد الرحمن السلمي في تاريخه [1/291]. وخبر الأبدال صححه غير واحد من الحفاظ منهم ابن حجر العسقلاني والسيوطي كما في "</w:t>
      </w:r>
      <w:r w:rsidRPr="003838F1">
        <w:rPr>
          <w:rStyle w:val="Fett"/>
          <w:rFonts w:ascii="Arabic Typesetting" w:hAnsi="Arabic Typesetting" w:cs="Arabic Typesetting"/>
          <w:color w:val="0D0D0D" w:themeColor="text1" w:themeTint="F2"/>
          <w:sz w:val="28"/>
          <w:szCs w:val="28"/>
          <w:rtl/>
        </w:rPr>
        <w:t>الإتحاف</w:t>
      </w:r>
      <w:r w:rsidRPr="003838F1">
        <w:rPr>
          <w:rFonts w:ascii="Arabic Typesetting" w:hAnsi="Arabic Typesetting" w:cs="Arabic Typesetting"/>
          <w:color w:val="0D0D0D" w:themeColor="text1" w:themeTint="F2"/>
          <w:sz w:val="28"/>
          <w:szCs w:val="28"/>
          <w:rtl/>
        </w:rPr>
        <w:t>" [8/387].</w:t>
      </w:r>
    </w:p>
    <w:p w:rsidR="002072EA" w:rsidRPr="003838F1" w:rsidRDefault="002072EA" w:rsidP="003838F1">
      <w:pPr>
        <w:bidi/>
        <w:rPr>
          <w:rFonts w:ascii="Arabic Typesetting" w:hAnsi="Arabic Typesetting" w:cs="Arabic Typesetting"/>
          <w:color w:val="0D0D0D" w:themeColor="text1" w:themeTint="F2"/>
          <w:sz w:val="72"/>
          <w:szCs w:val="72"/>
        </w:rPr>
      </w:pPr>
    </w:p>
    <w:p w:rsidR="002072EA" w:rsidRPr="003838F1" w:rsidRDefault="002072EA" w:rsidP="003838F1">
      <w:pPr>
        <w:bidi/>
        <w:spacing w:beforeAutospacing="1" w:after="100" w:afterAutospacing="1" w:line="240" w:lineRule="auto"/>
        <w:rPr>
          <w:rFonts w:ascii="Arabic Typesetting" w:eastAsia="Times New Roman" w:hAnsi="Arabic Typesetting" w:cs="Arabic Typesetting"/>
          <w:b/>
          <w:bCs/>
          <w:color w:val="0D0D0D" w:themeColor="text1" w:themeTint="F2"/>
          <w:sz w:val="72"/>
          <w:szCs w:val="72"/>
        </w:rPr>
      </w:pPr>
      <w:r w:rsidRPr="003838F1">
        <w:rPr>
          <w:rFonts w:ascii="Arabic Typesetting" w:eastAsia="Times New Roman" w:hAnsi="Arabic Typesetting" w:cs="Arabic Typesetting"/>
          <w:b/>
          <w:bCs/>
          <w:color w:val="0D0D0D" w:themeColor="text1" w:themeTint="F2"/>
          <w:sz w:val="72"/>
          <w:szCs w:val="72"/>
          <w:rtl/>
        </w:rPr>
        <w:t>- بابٌ في السخاءِ بالطعامِ ووضعِ المائدةِ دائمًا</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72"/>
          <w:szCs w:val="72"/>
          <w:rtl/>
        </w:rPr>
      </w:pPr>
      <w:r w:rsidRPr="003838F1">
        <w:rPr>
          <w:rFonts w:ascii="Arabic Typesetting" w:eastAsia="Times New Roman" w:hAnsi="Arabic Typesetting" w:cs="Arabic Typesetting"/>
          <w:color w:val="0D0D0D" w:themeColor="text1" w:themeTint="F2"/>
          <w:sz w:val="72"/>
          <w:szCs w:val="72"/>
          <w:rtl/>
        </w:rPr>
        <w:t>أخبرنا محمد بن أحمد بن حمدان ثنا الحسن بن سفيان ثنا إبراهيم بن سعيد ثنا أبو نعيم ثنا مندل عن عبد الله بن يسار مولى عائشة بنتِ طلحة عن عائشة</w:t>
      </w:r>
      <w:r w:rsidR="005B794A">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أم المؤمنين</w:t>
      </w:r>
      <w:r w:rsidR="005B794A">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رضي الله عنها قالت قال رسول الله صلى الله عليه وسلم: "</w:t>
      </w:r>
      <w:r w:rsidRPr="003838F1">
        <w:rPr>
          <w:rFonts w:ascii="Arabic Typesetting" w:eastAsia="Times New Roman" w:hAnsi="Arabic Typesetting" w:cs="Arabic Typesetting"/>
          <w:b/>
          <w:bCs/>
          <w:color w:val="0D0D0D" w:themeColor="text1" w:themeTint="F2"/>
          <w:sz w:val="72"/>
          <w:szCs w:val="72"/>
          <w:rtl/>
        </w:rPr>
        <w:t>لا تزالُ الملائكةُ تصلي [85] على أحدكم ما دامتْ مائدته موضوعة</w:t>
      </w:r>
      <w:r w:rsidRPr="003838F1">
        <w:rPr>
          <w:rFonts w:ascii="Arabic Typesetting" w:eastAsia="Times New Roman" w:hAnsi="Arabic Typesetting" w:cs="Arabic Typesetting"/>
          <w:color w:val="0D0D0D" w:themeColor="text1" w:themeTint="F2"/>
          <w:sz w:val="72"/>
          <w:szCs w:val="72"/>
          <w:rtl/>
        </w:rPr>
        <w:t xml:space="preserve"> [86]" [87].</w:t>
      </w:r>
      <w:r w:rsidR="005B794A">
        <w:rPr>
          <w:rFonts w:ascii="Arabic Typesetting" w:eastAsia="Times New Roman" w:hAnsi="Arabic Typesetting" w:cs="Arabic Typesetting" w:hint="cs"/>
          <w:color w:val="0D0D0D" w:themeColor="text1" w:themeTint="F2"/>
          <w:sz w:val="72"/>
          <w:szCs w:val="72"/>
          <w:rtl/>
        </w:rPr>
        <w:t xml:space="preserve"> (قال الشيخ رحمه الله: عن هذا الحديث ضعيف)</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72"/>
          <w:szCs w:val="72"/>
          <w:rtl/>
        </w:rPr>
      </w:pPr>
      <w:r w:rsidRPr="003838F1">
        <w:rPr>
          <w:rFonts w:ascii="Arabic Typesetting" w:eastAsia="Times New Roman" w:hAnsi="Arabic Typesetting" w:cs="Arabic Typesetting"/>
          <w:color w:val="0D0D0D" w:themeColor="text1" w:themeTint="F2"/>
          <w:sz w:val="72"/>
          <w:szCs w:val="72"/>
          <w:rtl/>
        </w:rPr>
        <w:lastRenderedPageBreak/>
        <w:t>---------------------------</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28"/>
          <w:szCs w:val="28"/>
          <w:rtl/>
        </w:rPr>
      </w:pPr>
      <w:r w:rsidRPr="003838F1">
        <w:rPr>
          <w:rFonts w:ascii="Arabic Typesetting" w:eastAsia="Times New Roman" w:hAnsi="Arabic Typesetting" w:cs="Arabic Typesetting"/>
          <w:color w:val="0D0D0D" w:themeColor="text1" w:themeTint="F2"/>
          <w:sz w:val="28"/>
          <w:szCs w:val="28"/>
          <w:rtl/>
        </w:rPr>
        <w:t>[85] أي تستغفر له، [إتحاف السادة المتقين، 5/231].</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28"/>
          <w:szCs w:val="28"/>
          <w:rtl/>
        </w:rPr>
      </w:pPr>
      <w:r w:rsidRPr="003838F1">
        <w:rPr>
          <w:rFonts w:ascii="Arabic Typesetting" w:eastAsia="Times New Roman" w:hAnsi="Arabic Typesetting" w:cs="Arabic Typesetting"/>
          <w:color w:val="0D0D0D" w:themeColor="text1" w:themeTint="F2"/>
          <w:sz w:val="28"/>
          <w:szCs w:val="28"/>
          <w:rtl/>
        </w:rPr>
        <w:t>[86] أي مدة دوام وضعها للأضياف، [المصدر السابق].</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72"/>
          <w:szCs w:val="72"/>
          <w:rtl/>
        </w:rPr>
      </w:pPr>
      <w:r w:rsidRPr="003838F1">
        <w:rPr>
          <w:rFonts w:ascii="Arabic Typesetting" w:eastAsia="Times New Roman" w:hAnsi="Arabic Typesetting" w:cs="Arabic Typesetting"/>
          <w:color w:val="0D0D0D" w:themeColor="text1" w:themeTint="F2"/>
          <w:sz w:val="28"/>
          <w:szCs w:val="28"/>
          <w:rtl/>
        </w:rPr>
        <w:t>[87] أخرجه عن أبي نعيم: البيهقي في "شعب الإيمان" [7/99-100] وقال: "تفرد به بندار بن علي" اهـ [كذا في "إتحاف السادة المتقين": بندار"، 5/231]. وعن مندل: الطبراني في "المعجم الأوسط" [5/157] لكن عنده "</w:t>
      </w:r>
      <w:r w:rsidRPr="003838F1">
        <w:rPr>
          <w:rFonts w:ascii="Arabic Typesetting" w:eastAsia="Times New Roman" w:hAnsi="Arabic Typesetting" w:cs="Arabic Typesetting"/>
          <w:b/>
          <w:bCs/>
          <w:color w:val="0D0D0D" w:themeColor="text1" w:themeTint="F2"/>
          <w:sz w:val="28"/>
          <w:szCs w:val="28"/>
          <w:rtl/>
        </w:rPr>
        <w:t>عبد الله بن سنان</w:t>
      </w:r>
      <w:r w:rsidRPr="003838F1">
        <w:rPr>
          <w:rFonts w:ascii="Arabic Typesetting" w:eastAsia="Times New Roman" w:hAnsi="Arabic Typesetting" w:cs="Arabic Typesetting"/>
          <w:color w:val="0D0D0D" w:themeColor="text1" w:themeTint="F2"/>
          <w:sz w:val="28"/>
          <w:szCs w:val="28"/>
          <w:rtl/>
        </w:rPr>
        <w:t>" بدل "عبد الله بن يسار" وأبو نعيم في "</w:t>
      </w:r>
      <w:r w:rsidRPr="003838F1">
        <w:rPr>
          <w:rFonts w:ascii="Arabic Typesetting" w:eastAsia="Times New Roman" w:hAnsi="Arabic Typesetting" w:cs="Arabic Typesetting"/>
          <w:b/>
          <w:bCs/>
          <w:color w:val="0D0D0D" w:themeColor="text1" w:themeTint="F2"/>
          <w:sz w:val="28"/>
          <w:szCs w:val="28"/>
          <w:rtl/>
        </w:rPr>
        <w:t>الأربعين</w:t>
      </w:r>
      <w:r w:rsidRPr="003838F1">
        <w:rPr>
          <w:rFonts w:ascii="Arabic Typesetting" w:eastAsia="Times New Roman" w:hAnsi="Arabic Typesetting" w:cs="Arabic Typesetting"/>
          <w:color w:val="0D0D0D" w:themeColor="text1" w:themeTint="F2"/>
          <w:sz w:val="28"/>
          <w:szCs w:val="28"/>
          <w:rtl/>
        </w:rPr>
        <w:t>" له [ص/63]. قال الحافظ الهيثمي في "مجمع الزوائد" [5/24]: "رواه الطبراني في "</w:t>
      </w:r>
      <w:r w:rsidRPr="003838F1">
        <w:rPr>
          <w:rFonts w:ascii="Arabic Typesetting" w:eastAsia="Times New Roman" w:hAnsi="Arabic Typesetting" w:cs="Arabic Typesetting"/>
          <w:b/>
          <w:bCs/>
          <w:color w:val="0D0D0D" w:themeColor="text1" w:themeTint="F2"/>
          <w:sz w:val="28"/>
          <w:szCs w:val="28"/>
          <w:rtl/>
        </w:rPr>
        <w:t>الأوسط</w:t>
      </w:r>
      <w:r w:rsidRPr="003838F1">
        <w:rPr>
          <w:rFonts w:ascii="Arabic Typesetting" w:eastAsia="Times New Roman" w:hAnsi="Arabic Typesetting" w:cs="Arabic Typesetting"/>
          <w:color w:val="0D0D0D" w:themeColor="text1" w:themeTint="F2"/>
          <w:sz w:val="28"/>
          <w:szCs w:val="28"/>
          <w:rtl/>
        </w:rPr>
        <w:t>" من حديث عائشة بسند ضعيف" اهـ [ذكره الحافظ محمد مرتضى الزبيدي في "</w:t>
      </w:r>
      <w:r w:rsidRPr="003838F1">
        <w:rPr>
          <w:rFonts w:ascii="Arabic Typesetting" w:eastAsia="Times New Roman" w:hAnsi="Arabic Typesetting" w:cs="Arabic Typesetting"/>
          <w:b/>
          <w:bCs/>
          <w:color w:val="0D0D0D" w:themeColor="text1" w:themeTint="F2"/>
          <w:sz w:val="28"/>
          <w:szCs w:val="28"/>
          <w:rtl/>
        </w:rPr>
        <w:t>الإتحاف</w:t>
      </w:r>
      <w:r w:rsidRPr="003838F1">
        <w:rPr>
          <w:rFonts w:ascii="Arabic Typesetting" w:eastAsia="Times New Roman" w:hAnsi="Arabic Typesetting" w:cs="Arabic Typesetting"/>
          <w:color w:val="0D0D0D" w:themeColor="text1" w:themeTint="F2"/>
          <w:sz w:val="28"/>
          <w:szCs w:val="28"/>
          <w:rtl/>
        </w:rPr>
        <w:t>"، 5/231]، ورمز الحافظ السيوطي في "</w:t>
      </w:r>
      <w:r w:rsidRPr="003838F1">
        <w:rPr>
          <w:rFonts w:ascii="Arabic Typesetting" w:eastAsia="Times New Roman" w:hAnsi="Arabic Typesetting" w:cs="Arabic Typesetting"/>
          <w:b/>
          <w:bCs/>
          <w:color w:val="0D0D0D" w:themeColor="text1" w:themeTint="F2"/>
          <w:sz w:val="28"/>
          <w:szCs w:val="28"/>
          <w:rtl/>
        </w:rPr>
        <w:t>الجامع الصغير</w:t>
      </w:r>
      <w:r w:rsidRPr="003838F1">
        <w:rPr>
          <w:rFonts w:ascii="Arabic Typesetting" w:eastAsia="Times New Roman" w:hAnsi="Arabic Typesetting" w:cs="Arabic Typesetting"/>
          <w:color w:val="0D0D0D" w:themeColor="text1" w:themeTint="F2"/>
          <w:sz w:val="28"/>
          <w:szCs w:val="28"/>
          <w:rtl/>
        </w:rPr>
        <w:t>" [ص/2/396] له بالضعف.</w:t>
      </w:r>
    </w:p>
    <w:p w:rsidR="002072EA" w:rsidRPr="003838F1" w:rsidRDefault="002072EA" w:rsidP="003838F1">
      <w:pPr>
        <w:bidi/>
        <w:rPr>
          <w:rFonts w:ascii="Arabic Typesetting" w:hAnsi="Arabic Typesetting" w:cs="Arabic Typesetting"/>
          <w:color w:val="0D0D0D" w:themeColor="text1" w:themeTint="F2"/>
          <w:sz w:val="72"/>
          <w:szCs w:val="72"/>
        </w:rPr>
      </w:pPr>
    </w:p>
    <w:p w:rsidR="002072EA" w:rsidRPr="003838F1" w:rsidRDefault="002072EA" w:rsidP="003838F1">
      <w:pPr>
        <w:pStyle w:val="Header1"/>
        <w:bidi/>
        <w:rPr>
          <w:rFonts w:ascii="Arabic Typesetting" w:hAnsi="Arabic Typesetting" w:cs="Arabic Typesetting"/>
          <w:color w:val="0D0D0D" w:themeColor="text1" w:themeTint="F2"/>
          <w:sz w:val="72"/>
          <w:szCs w:val="72"/>
        </w:rPr>
      </w:pPr>
      <w:r w:rsidRPr="003838F1">
        <w:rPr>
          <w:rFonts w:ascii="Arabic Typesetting" w:hAnsi="Arabic Typesetting" w:cs="Arabic Typesetting"/>
          <w:color w:val="0D0D0D" w:themeColor="text1" w:themeTint="F2"/>
          <w:sz w:val="72"/>
          <w:szCs w:val="72"/>
          <w:rtl/>
        </w:rPr>
        <w:t>- باب الدليل على أنّ اليدَ العليا هيَ المُتعففةُ عن السؤال</w:t>
      </w:r>
    </w:p>
    <w:p w:rsidR="002072EA" w:rsidRPr="003838F1" w:rsidRDefault="002072EA" w:rsidP="003838F1">
      <w:pPr>
        <w:pStyle w:val="content"/>
        <w:bidi/>
        <w:rPr>
          <w:rFonts w:ascii="Arabic Typesetting" w:hAnsi="Arabic Typesetting" w:cs="Arabic Typesetting"/>
          <w:color w:val="0D0D0D" w:themeColor="text1" w:themeTint="F2"/>
          <w:sz w:val="72"/>
          <w:szCs w:val="72"/>
          <w:rtl/>
        </w:rPr>
      </w:pPr>
      <w:r w:rsidRPr="003838F1">
        <w:rPr>
          <w:rFonts w:ascii="Arabic Typesetting" w:hAnsi="Arabic Typesetting" w:cs="Arabic Typesetting"/>
          <w:color w:val="0D0D0D" w:themeColor="text1" w:themeTint="F2"/>
          <w:sz w:val="72"/>
          <w:szCs w:val="72"/>
          <w:rtl/>
        </w:rPr>
        <w:t>أخبرنا محمد بن محمد بن أحمد بن إسحاق الحافظ</w:t>
      </w:r>
      <w:r w:rsidR="005B794A">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ثنا صالح بن محمد بن يونس ثنا الحسين بن عبد الرحمن الخراساني</w:t>
      </w:r>
      <w:r w:rsidR="005B794A">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ثنا محمد بن يوسف ثنا موسى بن طارق عن موسى بن عقبة عن عبد</w:t>
      </w:r>
      <w:r w:rsidR="005B794A">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الله</w:t>
      </w:r>
      <w:r w:rsidR="005B794A">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بن دينار عن ابن عمر</w:t>
      </w:r>
      <w:r w:rsidR="005B794A">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رضي الله عنهما قال قال رسول الله صلى الله عليه وسلم: "</w:t>
      </w:r>
      <w:r w:rsidRPr="003838F1">
        <w:rPr>
          <w:rStyle w:val="Fett"/>
          <w:rFonts w:ascii="Arabic Typesetting" w:hAnsi="Arabic Typesetting" w:cs="Arabic Typesetting"/>
          <w:color w:val="0D0D0D" w:themeColor="text1" w:themeTint="F2"/>
          <w:sz w:val="72"/>
          <w:szCs w:val="72"/>
          <w:rtl/>
        </w:rPr>
        <w:t>واليدُ العُليا</w:t>
      </w:r>
      <w:r w:rsidR="005B794A">
        <w:rPr>
          <w:rStyle w:val="Fett"/>
          <w:rFonts w:ascii="Arabic Typesetting" w:hAnsi="Arabic Typesetting" w:cs="Arabic Typesetting" w:hint="cs"/>
          <w:color w:val="0D0D0D" w:themeColor="text1" w:themeTint="F2"/>
          <w:sz w:val="72"/>
          <w:szCs w:val="72"/>
          <w:rtl/>
        </w:rPr>
        <w:t xml:space="preserve"> خير مِن اليد السفلى اليد العُليا</w:t>
      </w:r>
      <w:r w:rsidRPr="003838F1">
        <w:rPr>
          <w:rStyle w:val="Fett"/>
          <w:rFonts w:ascii="Arabic Typesetting" w:hAnsi="Arabic Typesetting" w:cs="Arabic Typesetting"/>
          <w:color w:val="0D0D0D" w:themeColor="text1" w:themeTint="F2"/>
          <w:sz w:val="72"/>
          <w:szCs w:val="72"/>
          <w:rtl/>
        </w:rPr>
        <w:t xml:space="preserve"> المُتعففة</w:t>
      </w:r>
      <w:r w:rsidR="005B794A">
        <w:rPr>
          <w:rStyle w:val="Fett"/>
          <w:rFonts w:ascii="Arabic Typesetting" w:hAnsi="Arabic Typesetting" w:cs="Arabic Typesetting" w:hint="cs"/>
          <w:color w:val="0D0D0D" w:themeColor="text1" w:themeTint="F2"/>
          <w:sz w:val="72"/>
          <w:szCs w:val="72"/>
          <w:rtl/>
        </w:rPr>
        <w:t>ُ</w:t>
      </w:r>
      <w:r w:rsidRPr="003838F1">
        <w:rPr>
          <w:rStyle w:val="Fett"/>
          <w:rFonts w:ascii="Arabic Typesetting" w:hAnsi="Arabic Typesetting" w:cs="Arabic Typesetting"/>
          <w:color w:val="0D0D0D" w:themeColor="text1" w:themeTint="F2"/>
          <w:sz w:val="72"/>
          <w:szCs w:val="72"/>
          <w:rtl/>
        </w:rPr>
        <w:t xml:space="preserve"> واليدُ السفلى السائلة</w:t>
      </w:r>
      <w:r w:rsidR="005B794A">
        <w:rPr>
          <w:rStyle w:val="Fett"/>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[88].</w:t>
      </w:r>
    </w:p>
    <w:p w:rsidR="002072EA" w:rsidRPr="003838F1" w:rsidRDefault="002072EA" w:rsidP="003838F1">
      <w:pPr>
        <w:pStyle w:val="content"/>
        <w:bidi/>
        <w:rPr>
          <w:rFonts w:ascii="Arabic Typesetting" w:hAnsi="Arabic Typesetting" w:cs="Arabic Typesetting"/>
          <w:color w:val="0D0D0D" w:themeColor="text1" w:themeTint="F2"/>
          <w:sz w:val="72"/>
          <w:szCs w:val="72"/>
          <w:rtl/>
        </w:rPr>
      </w:pPr>
      <w:r w:rsidRPr="003838F1">
        <w:rPr>
          <w:rFonts w:ascii="Arabic Typesetting" w:hAnsi="Arabic Typesetting" w:cs="Arabic Typesetting"/>
          <w:color w:val="0D0D0D" w:themeColor="text1" w:themeTint="F2"/>
          <w:sz w:val="72"/>
          <w:szCs w:val="72"/>
          <w:rtl/>
        </w:rPr>
        <w:lastRenderedPageBreak/>
        <w:t>---------------------------</w:t>
      </w:r>
    </w:p>
    <w:p w:rsidR="002072EA" w:rsidRPr="003838F1" w:rsidRDefault="002072EA" w:rsidP="003838F1">
      <w:pPr>
        <w:pStyle w:val="StandardWeb"/>
        <w:bidi/>
        <w:rPr>
          <w:rFonts w:ascii="Arabic Typesetting" w:hAnsi="Arabic Typesetting" w:cs="Arabic Typesetting"/>
          <w:color w:val="0D0D0D" w:themeColor="text1" w:themeTint="F2"/>
          <w:sz w:val="28"/>
          <w:szCs w:val="28"/>
          <w:rtl/>
        </w:rPr>
      </w:pPr>
      <w:r w:rsidRPr="003838F1">
        <w:rPr>
          <w:rStyle w:val="footer10"/>
          <w:rFonts w:ascii="Arabic Typesetting" w:hAnsi="Arabic Typesetting" w:cs="Arabic Typesetting" w:hint="default"/>
          <w:color w:val="0D0D0D" w:themeColor="text1" w:themeTint="F2"/>
          <w:sz w:val="28"/>
          <w:szCs w:val="28"/>
          <w:rtl/>
        </w:rPr>
        <w:t>[88] أخرجه بنحوه عن ابن عمر: البخاري في صحيحه: كتاب الزكاة: باب لا صدقة إلا عن ظهر غنى [1429]، ومسلم في صحيحه: كتاب الزكاة: باب بيان أن اليد العليا خير من اليد السفلى [1033]، وأبو داود في سننه: كتاب الزكاة: باب في الاستعفاف [1648]، والنسائي في سننه: كتاب الزكاة: باب اليد السفلى [2432]. كلهم بلفظ "ا</w:t>
      </w:r>
      <w:r w:rsidRPr="003838F1">
        <w:rPr>
          <w:rStyle w:val="Fett"/>
          <w:rFonts w:ascii="Arabic Typesetting" w:hAnsi="Arabic Typesetting" w:cs="Arabic Typesetting"/>
          <w:color w:val="0D0D0D" w:themeColor="text1" w:themeTint="F2"/>
          <w:sz w:val="28"/>
          <w:szCs w:val="28"/>
          <w:rtl/>
        </w:rPr>
        <w:t>لمنفقة</w:t>
      </w:r>
      <w:r w:rsidRPr="003838F1">
        <w:rPr>
          <w:rStyle w:val="footer10"/>
          <w:rFonts w:ascii="Arabic Typesetting" w:hAnsi="Arabic Typesetting" w:cs="Arabic Typesetting" w:hint="default"/>
          <w:color w:val="0D0D0D" w:themeColor="text1" w:themeTint="F2"/>
          <w:sz w:val="28"/>
          <w:szCs w:val="28"/>
          <w:rtl/>
        </w:rPr>
        <w:t>" بدل "</w:t>
      </w:r>
      <w:r w:rsidRPr="003838F1">
        <w:rPr>
          <w:rStyle w:val="Fett"/>
          <w:rFonts w:ascii="Arabic Typesetting" w:hAnsi="Arabic Typesetting" w:cs="Arabic Typesetting"/>
          <w:color w:val="0D0D0D" w:themeColor="text1" w:themeTint="F2"/>
          <w:sz w:val="28"/>
          <w:szCs w:val="28"/>
          <w:rtl/>
        </w:rPr>
        <w:t>المتعففة</w:t>
      </w:r>
      <w:r w:rsidRPr="003838F1">
        <w:rPr>
          <w:rStyle w:val="footer10"/>
          <w:rFonts w:ascii="Arabic Typesetting" w:hAnsi="Arabic Typesetting" w:cs="Arabic Typesetting" w:hint="default"/>
          <w:color w:val="0D0D0D" w:themeColor="text1" w:themeTint="F2"/>
          <w:sz w:val="28"/>
          <w:szCs w:val="28"/>
          <w:rtl/>
        </w:rPr>
        <w:t>". وانظر اختلاف الروايات في "</w:t>
      </w:r>
      <w:r w:rsidRPr="003838F1">
        <w:rPr>
          <w:rStyle w:val="Fett"/>
          <w:rFonts w:ascii="Arabic Typesetting" w:hAnsi="Arabic Typesetting" w:cs="Arabic Typesetting"/>
          <w:color w:val="0D0D0D" w:themeColor="text1" w:themeTint="F2"/>
          <w:sz w:val="28"/>
          <w:szCs w:val="28"/>
          <w:rtl/>
        </w:rPr>
        <w:t>فتح الباري</w:t>
      </w:r>
      <w:r w:rsidRPr="003838F1">
        <w:rPr>
          <w:rStyle w:val="footer10"/>
          <w:rFonts w:ascii="Arabic Typesetting" w:hAnsi="Arabic Typesetting" w:cs="Arabic Typesetting" w:hint="default"/>
          <w:color w:val="0D0D0D" w:themeColor="text1" w:themeTint="F2"/>
          <w:sz w:val="28"/>
          <w:szCs w:val="28"/>
          <w:rtl/>
        </w:rPr>
        <w:t>" [3/296].</w:t>
      </w:r>
    </w:p>
    <w:p w:rsidR="002072EA" w:rsidRPr="003838F1" w:rsidRDefault="002072EA" w:rsidP="003838F1">
      <w:pPr>
        <w:bidi/>
        <w:rPr>
          <w:rFonts w:ascii="Arabic Typesetting" w:hAnsi="Arabic Typesetting" w:cs="Arabic Typesetting"/>
          <w:color w:val="0D0D0D" w:themeColor="text1" w:themeTint="F2"/>
          <w:sz w:val="72"/>
          <w:szCs w:val="72"/>
        </w:rPr>
      </w:pPr>
    </w:p>
    <w:p w:rsidR="002072EA" w:rsidRPr="003838F1" w:rsidRDefault="002072EA" w:rsidP="003838F1">
      <w:pPr>
        <w:pStyle w:val="Header1"/>
        <w:bidi/>
        <w:rPr>
          <w:rFonts w:ascii="Arabic Typesetting" w:hAnsi="Arabic Typesetting" w:cs="Arabic Typesetting"/>
          <w:color w:val="0D0D0D" w:themeColor="text1" w:themeTint="F2"/>
          <w:sz w:val="72"/>
          <w:szCs w:val="72"/>
        </w:rPr>
      </w:pPr>
      <w:r w:rsidRPr="003838F1">
        <w:rPr>
          <w:rFonts w:ascii="Arabic Typesetting" w:hAnsi="Arabic Typesetting" w:cs="Arabic Typesetting"/>
          <w:color w:val="0D0D0D" w:themeColor="text1" w:themeTint="F2"/>
          <w:sz w:val="72"/>
          <w:szCs w:val="72"/>
          <w:rtl/>
        </w:rPr>
        <w:t>- بابٌ فيمن عبدَ الله سِرًا فكافأهُ على ذلك</w:t>
      </w:r>
      <w:r w:rsidR="005B794A">
        <w:rPr>
          <w:rFonts w:ascii="Arabic Typesetting" w:hAnsi="Arabic Typesetting" w:cs="Arabic Typesetting" w:hint="cs"/>
          <w:color w:val="0D0D0D" w:themeColor="text1" w:themeTint="F2"/>
          <w:sz w:val="72"/>
          <w:szCs w:val="72"/>
          <w:rtl/>
        </w:rPr>
        <w:t xml:space="preserve"> </w:t>
      </w:r>
      <w:r w:rsidR="005B794A" w:rsidRPr="005B794A">
        <w:rPr>
          <w:rFonts w:ascii="Arabic Typesetting" w:hAnsi="Arabic Typesetting" w:cs="Arabic Typesetting" w:hint="cs"/>
          <w:color w:val="7030A0"/>
          <w:sz w:val="72"/>
          <w:szCs w:val="72"/>
          <w:rtl/>
        </w:rPr>
        <w:t>سرا</w:t>
      </w:r>
      <w:r w:rsidR="005B794A">
        <w:rPr>
          <w:rFonts w:ascii="Arabic Typesetting" w:hAnsi="Arabic Typesetting" w:cs="Arabic Typesetting" w:hint="cs"/>
          <w:color w:val="7030A0"/>
          <w:sz w:val="72"/>
          <w:szCs w:val="72"/>
          <w:rtl/>
        </w:rPr>
        <w:t xml:space="preserve"> (قال الشيخ رضي الله عنه عن هذا ضعيف)</w:t>
      </w:r>
    </w:p>
    <w:p w:rsidR="002072EA" w:rsidRPr="003838F1" w:rsidRDefault="002072EA" w:rsidP="003838F1">
      <w:pPr>
        <w:pStyle w:val="content"/>
        <w:bidi/>
        <w:rPr>
          <w:rFonts w:ascii="Arabic Typesetting" w:hAnsi="Arabic Typesetting" w:cs="Arabic Typesetting"/>
          <w:color w:val="0D0D0D" w:themeColor="text1" w:themeTint="F2"/>
          <w:sz w:val="72"/>
          <w:szCs w:val="72"/>
          <w:rtl/>
        </w:rPr>
      </w:pPr>
      <w:r w:rsidRPr="003838F1">
        <w:rPr>
          <w:rFonts w:ascii="Arabic Typesetting" w:hAnsi="Arabic Typesetting" w:cs="Arabic Typesetting"/>
          <w:color w:val="0D0D0D" w:themeColor="text1" w:themeTint="F2"/>
          <w:sz w:val="72"/>
          <w:szCs w:val="72"/>
          <w:rtl/>
        </w:rPr>
        <w:t>أخبرنا محمد بن جعفر بن مطر ثنا حميد بن علي القيسي [89] المعروفُ بزوج غنج [90] ثنا هُدية بن خالد ثنا حماد بن سلمة عن ثابت عن أنس</w:t>
      </w:r>
      <w:r w:rsidR="005B794A">
        <w:rPr>
          <w:rFonts w:ascii="Arabic Typesetting" w:hAnsi="Arabic Typesetting" w:cs="Arabic Typesetting" w:hint="cs"/>
          <w:color w:val="0D0D0D" w:themeColor="text1" w:themeTint="F2"/>
          <w:sz w:val="72"/>
          <w:szCs w:val="72"/>
          <w:rtl/>
        </w:rPr>
        <w:t xml:space="preserve"> </w:t>
      </w:r>
      <w:r w:rsidR="005B794A" w:rsidRPr="005B794A">
        <w:rPr>
          <w:rFonts w:ascii="Arabic Typesetting" w:hAnsi="Arabic Typesetting" w:cs="Arabic Typesetting" w:hint="cs"/>
          <w:color w:val="7030A0"/>
          <w:sz w:val="72"/>
          <w:szCs w:val="72"/>
          <w:rtl/>
        </w:rPr>
        <w:t>بن مالك</w:t>
      </w:r>
      <w:r w:rsidRPr="003838F1">
        <w:rPr>
          <w:rFonts w:ascii="Arabic Typesetting" w:hAnsi="Arabic Typesetting" w:cs="Arabic Typesetting"/>
          <w:color w:val="0D0D0D" w:themeColor="text1" w:themeTint="F2"/>
          <w:sz w:val="72"/>
          <w:szCs w:val="72"/>
          <w:rtl/>
        </w:rPr>
        <w:t xml:space="preserve"> رضي الله عنه قال قال رسول الله صلى الله عليه وسلم: "</w:t>
      </w:r>
      <w:r w:rsidRPr="003838F1">
        <w:rPr>
          <w:rStyle w:val="Fett"/>
          <w:rFonts w:ascii="Arabic Typesetting" w:hAnsi="Arabic Typesetting" w:cs="Arabic Typesetting"/>
          <w:color w:val="0D0D0D" w:themeColor="text1" w:themeTint="F2"/>
          <w:sz w:val="72"/>
          <w:szCs w:val="72"/>
          <w:rtl/>
        </w:rPr>
        <w:t>إذا كان</w:t>
      </w:r>
      <w:r w:rsidR="005B794A">
        <w:rPr>
          <w:rStyle w:val="Fett"/>
          <w:rFonts w:ascii="Arabic Typesetting" w:hAnsi="Arabic Typesetting" w:cs="Arabic Typesetting" w:hint="cs"/>
          <w:color w:val="0D0D0D" w:themeColor="text1" w:themeTint="F2"/>
          <w:sz w:val="72"/>
          <w:szCs w:val="72"/>
          <w:rtl/>
        </w:rPr>
        <w:t>َ</w:t>
      </w:r>
      <w:r w:rsidRPr="003838F1">
        <w:rPr>
          <w:rStyle w:val="Fett"/>
          <w:rFonts w:ascii="Arabic Typesetting" w:hAnsi="Arabic Typesetting" w:cs="Arabic Typesetting"/>
          <w:color w:val="0D0D0D" w:themeColor="text1" w:themeTint="F2"/>
          <w:sz w:val="72"/>
          <w:szCs w:val="72"/>
          <w:rtl/>
        </w:rPr>
        <w:t xml:space="preserve"> يومُ القيامةِ بعثَ الله</w:t>
      </w:r>
      <w:r w:rsidR="005B794A">
        <w:rPr>
          <w:rStyle w:val="Fett"/>
          <w:rFonts w:ascii="Arabic Typesetting" w:hAnsi="Arabic Typesetting" w:cs="Arabic Typesetting" w:hint="cs"/>
          <w:color w:val="0D0D0D" w:themeColor="text1" w:themeTint="F2"/>
          <w:sz w:val="72"/>
          <w:szCs w:val="72"/>
          <w:rtl/>
        </w:rPr>
        <w:t>ُ</w:t>
      </w:r>
      <w:r w:rsidRPr="003838F1">
        <w:rPr>
          <w:rStyle w:val="Fett"/>
          <w:rFonts w:ascii="Arabic Typesetting" w:hAnsi="Arabic Typesetting" w:cs="Arabic Typesetting"/>
          <w:color w:val="0D0D0D" w:themeColor="text1" w:themeTint="F2"/>
          <w:sz w:val="72"/>
          <w:szCs w:val="72"/>
          <w:rtl/>
        </w:rPr>
        <w:t xml:space="preserve"> قومًا عليهم ثياب خضرٌ بأجنحةٍ خضر فيسقطون</w:t>
      </w:r>
      <w:r w:rsidR="005B794A">
        <w:rPr>
          <w:rStyle w:val="Fett"/>
          <w:rFonts w:ascii="Arabic Typesetting" w:hAnsi="Arabic Typesetting" w:cs="Arabic Typesetting" w:hint="cs"/>
          <w:color w:val="0D0D0D" w:themeColor="text1" w:themeTint="F2"/>
          <w:sz w:val="72"/>
          <w:szCs w:val="72"/>
          <w:rtl/>
        </w:rPr>
        <w:t>َ</w:t>
      </w:r>
      <w:r w:rsidRPr="003838F1">
        <w:rPr>
          <w:rStyle w:val="Fett"/>
          <w:rFonts w:ascii="Arabic Typesetting" w:hAnsi="Arabic Typesetting" w:cs="Arabic Typesetting"/>
          <w:color w:val="0D0D0D" w:themeColor="text1" w:themeTint="F2"/>
          <w:sz w:val="72"/>
          <w:szCs w:val="72"/>
          <w:rtl/>
        </w:rPr>
        <w:t xml:space="preserve"> على حيطانِ الجنةِ فتشرف</w:t>
      </w:r>
      <w:r w:rsidR="005B794A">
        <w:rPr>
          <w:rStyle w:val="Fett"/>
          <w:rFonts w:ascii="Arabic Typesetting" w:hAnsi="Arabic Typesetting" w:cs="Arabic Typesetting" w:hint="cs"/>
          <w:color w:val="0D0D0D" w:themeColor="text1" w:themeTint="F2"/>
          <w:sz w:val="72"/>
          <w:szCs w:val="72"/>
          <w:rtl/>
        </w:rPr>
        <w:t>ُ</w:t>
      </w:r>
      <w:r w:rsidRPr="003838F1">
        <w:rPr>
          <w:rStyle w:val="Fett"/>
          <w:rFonts w:ascii="Arabic Typesetting" w:hAnsi="Arabic Typesetting" w:cs="Arabic Typesetting"/>
          <w:color w:val="0D0D0D" w:themeColor="text1" w:themeTint="F2"/>
          <w:sz w:val="72"/>
          <w:szCs w:val="72"/>
          <w:rtl/>
        </w:rPr>
        <w:t xml:space="preserve"> عليهم خزنةُ الجنةِ فيقولون</w:t>
      </w:r>
      <w:r w:rsidR="005B794A">
        <w:rPr>
          <w:rStyle w:val="Fett"/>
          <w:rFonts w:ascii="Arabic Typesetting" w:hAnsi="Arabic Typesetting" w:cs="Arabic Typesetting" w:hint="cs"/>
          <w:color w:val="0D0D0D" w:themeColor="text1" w:themeTint="F2"/>
          <w:sz w:val="72"/>
          <w:szCs w:val="72"/>
          <w:rtl/>
        </w:rPr>
        <w:t>َ</w:t>
      </w:r>
      <w:r w:rsidRPr="003838F1">
        <w:rPr>
          <w:rStyle w:val="Fett"/>
          <w:rFonts w:ascii="Arabic Typesetting" w:hAnsi="Arabic Typesetting" w:cs="Arabic Typesetting"/>
          <w:color w:val="0D0D0D" w:themeColor="text1" w:themeTint="F2"/>
          <w:sz w:val="72"/>
          <w:szCs w:val="72"/>
          <w:rtl/>
        </w:rPr>
        <w:t xml:space="preserve"> لهم: من أنتم أما شهدتم الحسابَ وما شهدتُم الوقوفَ بينَ يدي الله</w:t>
      </w:r>
      <w:r w:rsidR="005B794A">
        <w:rPr>
          <w:rStyle w:val="Fett"/>
          <w:rFonts w:ascii="Arabic Typesetting" w:hAnsi="Arabic Typesetting" w:cs="Arabic Typesetting" w:hint="cs"/>
          <w:color w:val="0D0D0D" w:themeColor="text1" w:themeTint="F2"/>
          <w:sz w:val="72"/>
          <w:szCs w:val="72"/>
          <w:rtl/>
        </w:rPr>
        <w:t>ِ</w:t>
      </w:r>
      <w:r w:rsidRPr="003838F1">
        <w:rPr>
          <w:rStyle w:val="Fett"/>
          <w:rFonts w:ascii="Arabic Typesetting" w:hAnsi="Arabic Typesetting" w:cs="Arabic Typesetting"/>
          <w:color w:val="0D0D0D" w:themeColor="text1" w:themeTint="F2"/>
          <w:sz w:val="72"/>
          <w:szCs w:val="72"/>
          <w:rtl/>
        </w:rPr>
        <w:t xml:space="preserve"> فقالوا: لا نحنُ قومٌ عبدنا الله</w:t>
      </w:r>
      <w:r w:rsidR="005B794A">
        <w:rPr>
          <w:rStyle w:val="Fett"/>
          <w:rFonts w:ascii="Arabic Typesetting" w:hAnsi="Arabic Typesetting" w:cs="Arabic Typesetting" w:hint="cs"/>
          <w:color w:val="0D0D0D" w:themeColor="text1" w:themeTint="F2"/>
          <w:sz w:val="72"/>
          <w:szCs w:val="72"/>
          <w:rtl/>
        </w:rPr>
        <w:t>َ</w:t>
      </w:r>
      <w:r w:rsidRPr="003838F1">
        <w:rPr>
          <w:rStyle w:val="Fett"/>
          <w:rFonts w:ascii="Arabic Typesetting" w:hAnsi="Arabic Typesetting" w:cs="Arabic Typesetting"/>
          <w:color w:val="0D0D0D" w:themeColor="text1" w:themeTint="F2"/>
          <w:sz w:val="72"/>
          <w:szCs w:val="72"/>
          <w:rtl/>
        </w:rPr>
        <w:t xml:space="preserve"> سرًّا فأحبّ</w:t>
      </w:r>
      <w:r w:rsidR="005B794A">
        <w:rPr>
          <w:rStyle w:val="Fett"/>
          <w:rFonts w:ascii="Arabic Typesetting" w:hAnsi="Arabic Typesetting" w:cs="Arabic Typesetting" w:hint="cs"/>
          <w:color w:val="0D0D0D" w:themeColor="text1" w:themeTint="F2"/>
          <w:sz w:val="72"/>
          <w:szCs w:val="72"/>
          <w:rtl/>
        </w:rPr>
        <w:t>َ</w:t>
      </w:r>
      <w:r w:rsidRPr="003838F1">
        <w:rPr>
          <w:rStyle w:val="Fett"/>
          <w:rFonts w:ascii="Arabic Typesetting" w:hAnsi="Arabic Typesetting" w:cs="Arabic Typesetting"/>
          <w:color w:val="0D0D0D" w:themeColor="text1" w:themeTint="F2"/>
          <w:sz w:val="72"/>
          <w:szCs w:val="72"/>
          <w:rtl/>
        </w:rPr>
        <w:t xml:space="preserve"> أن يُدخلنا الجنة</w:t>
      </w:r>
      <w:r w:rsidR="005B794A">
        <w:rPr>
          <w:rStyle w:val="Fett"/>
          <w:rFonts w:ascii="Arabic Typesetting" w:hAnsi="Arabic Typesetting" w:cs="Arabic Typesetting" w:hint="cs"/>
          <w:color w:val="0D0D0D" w:themeColor="text1" w:themeTint="F2"/>
          <w:sz w:val="72"/>
          <w:szCs w:val="72"/>
          <w:rtl/>
        </w:rPr>
        <w:t>َ</w:t>
      </w:r>
      <w:r w:rsidRPr="003838F1">
        <w:rPr>
          <w:rStyle w:val="Fett"/>
          <w:rFonts w:ascii="Arabic Typesetting" w:hAnsi="Arabic Typesetting" w:cs="Arabic Typesetting"/>
          <w:color w:val="0D0D0D" w:themeColor="text1" w:themeTint="F2"/>
          <w:sz w:val="72"/>
          <w:szCs w:val="72"/>
          <w:rtl/>
        </w:rPr>
        <w:t xml:space="preserve"> سرًا</w:t>
      </w:r>
      <w:r w:rsidRPr="003838F1">
        <w:rPr>
          <w:rFonts w:ascii="Arabic Typesetting" w:hAnsi="Arabic Typesetting" w:cs="Arabic Typesetting"/>
          <w:color w:val="0D0D0D" w:themeColor="text1" w:themeTint="F2"/>
          <w:sz w:val="72"/>
          <w:szCs w:val="72"/>
          <w:rtl/>
        </w:rPr>
        <w:t>" [91].</w:t>
      </w:r>
    </w:p>
    <w:p w:rsidR="002072EA" w:rsidRPr="003838F1" w:rsidRDefault="002072EA" w:rsidP="003838F1">
      <w:pPr>
        <w:pStyle w:val="content"/>
        <w:bidi/>
        <w:rPr>
          <w:rFonts w:ascii="Arabic Typesetting" w:hAnsi="Arabic Typesetting" w:cs="Arabic Typesetting"/>
          <w:color w:val="0D0D0D" w:themeColor="text1" w:themeTint="F2"/>
          <w:sz w:val="72"/>
          <w:szCs w:val="72"/>
          <w:rtl/>
        </w:rPr>
      </w:pPr>
      <w:r w:rsidRPr="003838F1">
        <w:rPr>
          <w:rFonts w:ascii="Arabic Typesetting" w:hAnsi="Arabic Typesetting" w:cs="Arabic Typesetting"/>
          <w:color w:val="0D0D0D" w:themeColor="text1" w:themeTint="F2"/>
          <w:sz w:val="72"/>
          <w:szCs w:val="72"/>
          <w:rtl/>
        </w:rPr>
        <w:lastRenderedPageBreak/>
        <w:t>---------------------------</w:t>
      </w:r>
    </w:p>
    <w:p w:rsidR="002072EA" w:rsidRPr="003838F1" w:rsidRDefault="002072EA" w:rsidP="003838F1">
      <w:pPr>
        <w:pStyle w:val="StandardWeb"/>
        <w:bidi/>
        <w:rPr>
          <w:rFonts w:ascii="Arabic Typesetting" w:hAnsi="Arabic Typesetting" w:cs="Arabic Typesetting"/>
          <w:color w:val="0D0D0D" w:themeColor="text1" w:themeTint="F2"/>
          <w:sz w:val="28"/>
          <w:szCs w:val="28"/>
          <w:rtl/>
        </w:rPr>
      </w:pPr>
      <w:r w:rsidRPr="003838F1">
        <w:rPr>
          <w:rStyle w:val="footer10"/>
          <w:rFonts w:ascii="Arabic Typesetting" w:hAnsi="Arabic Typesetting" w:cs="Arabic Typesetting" w:hint="default"/>
          <w:color w:val="0D0D0D" w:themeColor="text1" w:themeTint="F2"/>
          <w:sz w:val="28"/>
          <w:szCs w:val="28"/>
          <w:rtl/>
        </w:rPr>
        <w:t>[89] قال ابن حبان في ترجمته في كتاب "المجروحين" [1/264]: "</w:t>
      </w:r>
      <w:r w:rsidRPr="003838F1">
        <w:rPr>
          <w:rStyle w:val="Fett"/>
          <w:rFonts w:ascii="Arabic Typesetting" w:hAnsi="Arabic Typesetting" w:cs="Arabic Typesetting"/>
          <w:color w:val="0D0D0D" w:themeColor="text1" w:themeTint="F2"/>
          <w:sz w:val="28"/>
          <w:szCs w:val="28"/>
          <w:rtl/>
        </w:rPr>
        <w:t>لا يخلو أمره من أحد شيئين إما أن يكون هو الذي يتعمد قلب هذه الأحاديث أو قُلبت له فحدّث بها، فلا يجوز الاحتجاج به بعد روايته مثل هذه الأشياء عن هؤلاء الثقات الذين لم يحدّثوا بهذه الأحاديث على هذا النحو وهذا شيخ ليس يعرفه كثير أحد</w:t>
      </w:r>
      <w:r w:rsidRPr="003838F1">
        <w:rPr>
          <w:rStyle w:val="footer10"/>
          <w:rFonts w:ascii="Arabic Typesetting" w:hAnsi="Arabic Typesetting" w:cs="Arabic Typesetting" w:hint="default"/>
          <w:color w:val="0D0D0D" w:themeColor="text1" w:themeTint="F2"/>
          <w:sz w:val="28"/>
          <w:szCs w:val="28"/>
          <w:rtl/>
        </w:rPr>
        <w:t>" اهـ، وقال الحافظ ابن حجر في "</w:t>
      </w:r>
      <w:r w:rsidRPr="003838F1">
        <w:rPr>
          <w:rStyle w:val="Fett"/>
          <w:rFonts w:ascii="Arabic Typesetting" w:hAnsi="Arabic Typesetting" w:cs="Arabic Typesetting"/>
          <w:color w:val="0D0D0D" w:themeColor="text1" w:themeTint="F2"/>
          <w:sz w:val="28"/>
          <w:szCs w:val="28"/>
          <w:rtl/>
        </w:rPr>
        <w:t>اللسان</w:t>
      </w:r>
      <w:r w:rsidRPr="003838F1">
        <w:rPr>
          <w:rStyle w:val="footer10"/>
          <w:rFonts w:ascii="Arabic Typesetting" w:hAnsi="Arabic Typesetting" w:cs="Arabic Typesetting" w:hint="default"/>
          <w:color w:val="0D0D0D" w:themeColor="text1" w:themeTint="F2"/>
          <w:sz w:val="28"/>
          <w:szCs w:val="28"/>
          <w:rtl/>
        </w:rPr>
        <w:t>" [2/445]: "</w:t>
      </w:r>
      <w:r w:rsidRPr="003838F1">
        <w:rPr>
          <w:rStyle w:val="Fett"/>
          <w:rFonts w:ascii="Arabic Typesetting" w:hAnsi="Arabic Typesetting" w:cs="Arabic Typesetting"/>
          <w:color w:val="0D0D0D" w:themeColor="text1" w:themeTint="F2"/>
          <w:sz w:val="28"/>
          <w:szCs w:val="28"/>
          <w:rtl/>
        </w:rPr>
        <w:t>وقال الحاكم: من المتأخرين كذاب خبيث حدّث بالبصرة بعد الثلاثمائة عن عبد الواحد بن غياث والشاذكوني بأحاديث موضوعة وقال النقاش نحو ذلك</w:t>
      </w:r>
      <w:r w:rsidRPr="003838F1">
        <w:rPr>
          <w:rStyle w:val="footer10"/>
          <w:rFonts w:ascii="Arabic Typesetting" w:hAnsi="Arabic Typesetting" w:cs="Arabic Typesetting" w:hint="default"/>
          <w:color w:val="0D0D0D" w:themeColor="text1" w:themeTint="F2"/>
          <w:sz w:val="28"/>
          <w:szCs w:val="28"/>
          <w:rtl/>
        </w:rPr>
        <w:t>" اهـ.</w:t>
      </w:r>
    </w:p>
    <w:p w:rsidR="002072EA" w:rsidRPr="003838F1" w:rsidRDefault="002072EA" w:rsidP="003838F1">
      <w:pPr>
        <w:pStyle w:val="Footer1"/>
        <w:bidi/>
        <w:rPr>
          <w:rFonts w:ascii="Arabic Typesetting" w:hAnsi="Arabic Typesetting" w:cs="Arabic Typesetting"/>
          <w:color w:val="0D0D0D" w:themeColor="text1" w:themeTint="F2"/>
          <w:sz w:val="28"/>
          <w:szCs w:val="28"/>
          <w:rtl/>
        </w:rPr>
      </w:pPr>
      <w:r w:rsidRPr="003838F1">
        <w:rPr>
          <w:rFonts w:ascii="Arabic Typesetting" w:hAnsi="Arabic Typesetting" w:cs="Arabic Typesetting"/>
          <w:color w:val="0D0D0D" w:themeColor="text1" w:themeTint="F2"/>
          <w:sz w:val="28"/>
          <w:szCs w:val="28"/>
          <w:rtl/>
        </w:rPr>
        <w:t>[90] بفتح المعجمة والنون كما في ترجمة محمد بن عبد الرحمن بن غنج من "</w:t>
      </w:r>
      <w:r w:rsidRPr="003838F1">
        <w:rPr>
          <w:rStyle w:val="Fett"/>
          <w:rFonts w:ascii="Arabic Typesetting" w:hAnsi="Arabic Typesetting" w:cs="Arabic Typesetting"/>
          <w:color w:val="0D0D0D" w:themeColor="text1" w:themeTint="F2"/>
          <w:sz w:val="28"/>
          <w:szCs w:val="28"/>
          <w:rtl/>
        </w:rPr>
        <w:t>التقريب</w:t>
      </w:r>
      <w:r w:rsidRPr="003838F1">
        <w:rPr>
          <w:rFonts w:ascii="Arabic Typesetting" w:hAnsi="Arabic Typesetting" w:cs="Arabic Typesetting"/>
          <w:color w:val="0D0D0D" w:themeColor="text1" w:themeTint="F2"/>
          <w:sz w:val="28"/>
          <w:szCs w:val="28"/>
          <w:rtl/>
        </w:rPr>
        <w:t>" [ص/574].</w:t>
      </w:r>
    </w:p>
    <w:p w:rsidR="002072EA" w:rsidRPr="003838F1" w:rsidRDefault="002072EA" w:rsidP="003838F1">
      <w:pPr>
        <w:pStyle w:val="Footer1"/>
        <w:bidi/>
        <w:rPr>
          <w:rFonts w:ascii="Arabic Typesetting" w:hAnsi="Arabic Typesetting" w:cs="Arabic Typesetting"/>
          <w:color w:val="0D0D0D" w:themeColor="text1" w:themeTint="F2"/>
          <w:sz w:val="72"/>
          <w:szCs w:val="72"/>
          <w:rtl/>
        </w:rPr>
      </w:pPr>
      <w:r w:rsidRPr="003838F1">
        <w:rPr>
          <w:rFonts w:ascii="Arabic Typesetting" w:hAnsi="Arabic Typesetting" w:cs="Arabic Typesetting"/>
          <w:color w:val="0D0D0D" w:themeColor="text1" w:themeTint="F2"/>
          <w:sz w:val="28"/>
          <w:szCs w:val="28"/>
          <w:rtl/>
        </w:rPr>
        <w:t>[91] هذا حديث غير ثابت. أخرجه ابن الجوزي في "الموضوعات" [3/252-253] من طريق المصنف أبي عبد الرحمن السلمي وقال: "</w:t>
      </w:r>
      <w:r w:rsidRPr="003838F1">
        <w:rPr>
          <w:rStyle w:val="Fett"/>
          <w:rFonts w:ascii="Arabic Typesetting" w:hAnsi="Arabic Typesetting" w:cs="Arabic Typesetting"/>
          <w:color w:val="0D0D0D" w:themeColor="text1" w:themeTint="F2"/>
          <w:sz w:val="28"/>
          <w:szCs w:val="28"/>
          <w:rtl/>
        </w:rPr>
        <w:t>هذا حديث موضوع على رسول الله صلى الله عليه وسلم والمتهم بوضعه حميد التنيسي. قال أبو حاتم بن حبان: أتيناه فحدثنا بهذا الحديث وأملى علينا من هذا الضرب فقمنا وتركناه فلا يجوز الاحتجاج به بعد روايته مثل هذه الأشياء</w:t>
      </w:r>
      <w:r w:rsidRPr="003838F1">
        <w:rPr>
          <w:rFonts w:ascii="Arabic Typesetting" w:hAnsi="Arabic Typesetting" w:cs="Arabic Typesetting"/>
          <w:color w:val="0D0D0D" w:themeColor="text1" w:themeTint="F2"/>
          <w:sz w:val="28"/>
          <w:szCs w:val="28"/>
          <w:rtl/>
        </w:rPr>
        <w:t>" اهـ، قال ابن عراق في "تنزيه الشريعة" [2/382]: "</w:t>
      </w:r>
      <w:r w:rsidRPr="003838F1">
        <w:rPr>
          <w:rStyle w:val="Fett"/>
          <w:rFonts w:ascii="Arabic Typesetting" w:hAnsi="Arabic Typesetting" w:cs="Arabic Typesetting"/>
          <w:color w:val="0D0D0D" w:themeColor="text1" w:themeTint="F2"/>
          <w:sz w:val="28"/>
          <w:szCs w:val="28"/>
          <w:rtl/>
        </w:rPr>
        <w:t>تعقّب بأنه تابعه أبو بكر محمد بن شعيب، أخرجه ابن النجار في تاريخه فانتفت تهمة حميد. قلت –أي ابن عراق-: محمد بن شعيب لا يعرف، والله أعلم" اهـ، وذكر السيوطي هذه الطريق في "اللالئ</w:t>
      </w:r>
      <w:r w:rsidRPr="003838F1">
        <w:rPr>
          <w:rFonts w:ascii="Arabic Typesetting" w:hAnsi="Arabic Typesetting" w:cs="Arabic Typesetting"/>
          <w:color w:val="0D0D0D" w:themeColor="text1" w:themeTint="F2"/>
          <w:sz w:val="28"/>
          <w:szCs w:val="28"/>
          <w:rtl/>
        </w:rPr>
        <w:t>" [2/451-452].</w:t>
      </w:r>
    </w:p>
    <w:p w:rsidR="002072EA" w:rsidRPr="003838F1" w:rsidRDefault="002072EA" w:rsidP="003838F1">
      <w:pPr>
        <w:bidi/>
        <w:rPr>
          <w:rFonts w:ascii="Arabic Typesetting" w:hAnsi="Arabic Typesetting" w:cs="Arabic Typesetting"/>
          <w:color w:val="0D0D0D" w:themeColor="text1" w:themeTint="F2"/>
          <w:sz w:val="72"/>
          <w:szCs w:val="72"/>
        </w:rPr>
      </w:pPr>
    </w:p>
    <w:p w:rsidR="002072EA" w:rsidRPr="003838F1" w:rsidRDefault="002072EA" w:rsidP="003838F1">
      <w:pPr>
        <w:bidi/>
        <w:spacing w:beforeAutospacing="1" w:after="100" w:afterAutospacing="1" w:line="240" w:lineRule="auto"/>
        <w:rPr>
          <w:rFonts w:ascii="Arabic Typesetting" w:eastAsia="Times New Roman" w:hAnsi="Arabic Typesetting" w:cs="Arabic Typesetting"/>
          <w:b/>
          <w:bCs/>
          <w:color w:val="0D0D0D" w:themeColor="text1" w:themeTint="F2"/>
          <w:sz w:val="72"/>
          <w:szCs w:val="72"/>
        </w:rPr>
      </w:pPr>
      <w:r w:rsidRPr="003838F1">
        <w:rPr>
          <w:rFonts w:ascii="Arabic Typesetting" w:eastAsia="Times New Roman" w:hAnsi="Arabic Typesetting" w:cs="Arabic Typesetting"/>
          <w:b/>
          <w:bCs/>
          <w:color w:val="0D0D0D" w:themeColor="text1" w:themeTint="F2"/>
          <w:sz w:val="72"/>
          <w:szCs w:val="72"/>
          <w:rtl/>
        </w:rPr>
        <w:t>- باب في القناعةِ والورعِ والشفقةِ على المسلمين</w:t>
      </w:r>
      <w:r w:rsidR="005B794A">
        <w:rPr>
          <w:rFonts w:ascii="Arabic Typesetting" w:eastAsia="Times New Roman" w:hAnsi="Arabic Typesetting" w:cs="Arabic Typesetting" w:hint="cs"/>
          <w:b/>
          <w:bCs/>
          <w:color w:val="0D0D0D" w:themeColor="text1" w:themeTint="F2"/>
          <w:sz w:val="72"/>
          <w:szCs w:val="72"/>
          <w:rtl/>
        </w:rPr>
        <w:t>َ</w:t>
      </w:r>
      <w:r w:rsidRPr="003838F1">
        <w:rPr>
          <w:rFonts w:ascii="Arabic Typesetting" w:eastAsia="Times New Roman" w:hAnsi="Arabic Typesetting" w:cs="Arabic Typesetting"/>
          <w:b/>
          <w:bCs/>
          <w:color w:val="0D0D0D" w:themeColor="text1" w:themeTint="F2"/>
          <w:sz w:val="72"/>
          <w:szCs w:val="72"/>
          <w:rtl/>
        </w:rPr>
        <w:t xml:space="preserve"> وحُسن</w:t>
      </w:r>
      <w:r w:rsidR="005B794A">
        <w:rPr>
          <w:rFonts w:ascii="Arabic Typesetting" w:eastAsia="Times New Roman" w:hAnsi="Arabic Typesetting" w:cs="Arabic Typesetting" w:hint="cs"/>
          <w:b/>
          <w:bCs/>
          <w:color w:val="0D0D0D" w:themeColor="text1" w:themeTint="F2"/>
          <w:sz w:val="72"/>
          <w:szCs w:val="72"/>
          <w:rtl/>
        </w:rPr>
        <w:t>ِ</w:t>
      </w:r>
      <w:r w:rsidRPr="003838F1">
        <w:rPr>
          <w:rFonts w:ascii="Arabic Typesetting" w:eastAsia="Times New Roman" w:hAnsi="Arabic Typesetting" w:cs="Arabic Typesetting"/>
          <w:b/>
          <w:bCs/>
          <w:color w:val="0D0D0D" w:themeColor="text1" w:themeTint="F2"/>
          <w:sz w:val="72"/>
          <w:szCs w:val="72"/>
          <w:rtl/>
        </w:rPr>
        <w:t xml:space="preserve"> المجاورةِ وقلةِ الضحك</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72"/>
          <w:szCs w:val="72"/>
          <w:rtl/>
        </w:rPr>
      </w:pPr>
      <w:r w:rsidRPr="003838F1">
        <w:rPr>
          <w:rFonts w:ascii="Arabic Typesetting" w:eastAsia="Times New Roman" w:hAnsi="Arabic Typesetting" w:cs="Arabic Typesetting"/>
          <w:color w:val="0D0D0D" w:themeColor="text1" w:themeTint="F2"/>
          <w:sz w:val="72"/>
          <w:szCs w:val="72"/>
          <w:rtl/>
        </w:rPr>
        <w:t>أخبرنا محمد بن زيد بن محمد ثنا أحمد</w:t>
      </w:r>
      <w:r w:rsidR="005B794A">
        <w:rPr>
          <w:rFonts w:ascii="Arabic Typesetting" w:eastAsia="Times New Roman" w:hAnsi="Arabic Typesetting" w:cs="Arabic Typesetting" w:hint="cs"/>
          <w:color w:val="0D0D0D" w:themeColor="text1" w:themeTint="F2"/>
          <w:sz w:val="72"/>
          <w:szCs w:val="72"/>
          <w:rtl/>
        </w:rPr>
        <w:t>ُ</w:t>
      </w:r>
      <w:r w:rsidR="005B794A">
        <w:rPr>
          <w:rFonts w:ascii="Arabic Typesetting" w:eastAsia="Times New Roman" w:hAnsi="Arabic Typesetting" w:cs="Arabic Typesetting"/>
          <w:color w:val="0D0D0D" w:themeColor="text1" w:themeTint="F2"/>
          <w:sz w:val="72"/>
          <w:szCs w:val="72"/>
          <w:rtl/>
        </w:rPr>
        <w:t xml:space="preserve"> بن العباس</w:t>
      </w:r>
      <w:r w:rsidR="005B794A">
        <w:rPr>
          <w:rFonts w:ascii="Arabic Typesetting" w:eastAsia="Times New Roman" w:hAnsi="Arabic Typesetting" w:cs="Arabic Typesetting" w:hint="cs"/>
          <w:color w:val="0D0D0D" w:themeColor="text1" w:themeTint="F2"/>
          <w:sz w:val="72"/>
          <w:szCs w:val="72"/>
          <w:rtl/>
        </w:rPr>
        <w:t>ِ</w:t>
      </w:r>
      <w:r w:rsidR="005B794A">
        <w:rPr>
          <w:rFonts w:ascii="Arabic Typesetting" w:eastAsia="Times New Roman" w:hAnsi="Arabic Typesetting" w:cs="Arabic Typesetting"/>
          <w:color w:val="0D0D0D" w:themeColor="text1" w:themeTint="F2"/>
          <w:sz w:val="72"/>
          <w:szCs w:val="72"/>
          <w:rtl/>
        </w:rPr>
        <w:t xml:space="preserve"> بن </w:t>
      </w:r>
      <w:r w:rsidR="005B794A" w:rsidRPr="005B794A">
        <w:rPr>
          <w:rFonts w:ascii="Arabic Typesetting" w:eastAsia="Times New Roman" w:hAnsi="Arabic Typesetting" w:cs="Arabic Typesetting"/>
          <w:color w:val="7030A0"/>
          <w:sz w:val="72"/>
          <w:szCs w:val="72"/>
          <w:rtl/>
        </w:rPr>
        <w:t>ح</w:t>
      </w:r>
      <w:r w:rsidR="005B794A" w:rsidRPr="005B794A">
        <w:rPr>
          <w:rFonts w:ascii="Arabic Typesetting" w:eastAsia="Times New Roman" w:hAnsi="Arabic Typesetting" w:cs="Arabic Typesetting" w:hint="cs"/>
          <w:color w:val="7030A0"/>
          <w:sz w:val="72"/>
          <w:szCs w:val="72"/>
          <w:rtl/>
        </w:rPr>
        <w:t>مزة</w:t>
      </w:r>
      <w:r w:rsidR="005B794A">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ثنا محمد بن إسماعيل</w:t>
      </w:r>
      <w:r w:rsidR="005B794A">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ثنا المحاربي</w:t>
      </w:r>
      <w:r w:rsidR="005B794A">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عن أبي رجاء</w:t>
      </w:r>
      <w:r w:rsidR="005B794A">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الخراساني</w:t>
      </w:r>
      <w:r w:rsidR="005B794A">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عن برد بن سنان عن مكحول عن واثلة</w:t>
      </w:r>
      <w:r w:rsidR="005B794A">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بن الأسقع</w:t>
      </w:r>
      <w:r w:rsidR="005B794A">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عن أبي هريرة رضي الله عنه قال قال لي رسول الله صلى الله عليه وسلم: "</w:t>
      </w:r>
      <w:r w:rsidRPr="003838F1">
        <w:rPr>
          <w:rFonts w:ascii="Arabic Typesetting" w:eastAsia="Times New Roman" w:hAnsi="Arabic Typesetting" w:cs="Arabic Typesetting"/>
          <w:b/>
          <w:bCs/>
          <w:color w:val="0D0D0D" w:themeColor="text1" w:themeTint="F2"/>
          <w:sz w:val="72"/>
          <w:szCs w:val="72"/>
          <w:rtl/>
        </w:rPr>
        <w:t>يا أبا هريرة</w:t>
      </w:r>
      <w:r w:rsidR="005B794A">
        <w:rPr>
          <w:rFonts w:ascii="Arabic Typesetting" w:eastAsia="Times New Roman" w:hAnsi="Arabic Typesetting" w:cs="Arabic Typesetting" w:hint="cs"/>
          <w:b/>
          <w:bCs/>
          <w:color w:val="0D0D0D" w:themeColor="text1" w:themeTint="F2"/>
          <w:sz w:val="72"/>
          <w:szCs w:val="72"/>
          <w:rtl/>
        </w:rPr>
        <w:t>َ</w:t>
      </w:r>
      <w:r w:rsidRPr="003838F1">
        <w:rPr>
          <w:rFonts w:ascii="Arabic Typesetting" w:eastAsia="Times New Roman" w:hAnsi="Arabic Typesetting" w:cs="Arabic Typesetting"/>
          <w:b/>
          <w:bCs/>
          <w:color w:val="0D0D0D" w:themeColor="text1" w:themeTint="F2"/>
          <w:sz w:val="72"/>
          <w:szCs w:val="72"/>
          <w:rtl/>
        </w:rPr>
        <w:t xml:space="preserve"> كنْ ورعًا تكنْ أعبدَ الناسِ وكنْ قنِعًا تكنْ أشكرَ الناس</w:t>
      </w:r>
      <w:r w:rsidR="005B794A">
        <w:rPr>
          <w:rFonts w:ascii="Arabic Typesetting" w:eastAsia="Times New Roman" w:hAnsi="Arabic Typesetting" w:cs="Arabic Typesetting" w:hint="cs"/>
          <w:b/>
          <w:bCs/>
          <w:color w:val="0D0D0D" w:themeColor="text1" w:themeTint="F2"/>
          <w:sz w:val="72"/>
          <w:szCs w:val="72"/>
          <w:rtl/>
        </w:rPr>
        <w:t>ِ</w:t>
      </w:r>
      <w:r w:rsidRPr="003838F1">
        <w:rPr>
          <w:rFonts w:ascii="Arabic Typesetting" w:eastAsia="Times New Roman" w:hAnsi="Arabic Typesetting" w:cs="Arabic Typesetting"/>
          <w:b/>
          <w:bCs/>
          <w:color w:val="0D0D0D" w:themeColor="text1" w:themeTint="F2"/>
          <w:sz w:val="72"/>
          <w:szCs w:val="72"/>
          <w:rtl/>
        </w:rPr>
        <w:t>، وأحبّ</w:t>
      </w:r>
      <w:r w:rsidR="005B794A">
        <w:rPr>
          <w:rFonts w:ascii="Arabic Typesetting" w:eastAsia="Times New Roman" w:hAnsi="Arabic Typesetting" w:cs="Arabic Typesetting" w:hint="cs"/>
          <w:b/>
          <w:bCs/>
          <w:color w:val="0D0D0D" w:themeColor="text1" w:themeTint="F2"/>
          <w:sz w:val="72"/>
          <w:szCs w:val="72"/>
          <w:rtl/>
        </w:rPr>
        <w:t>َ</w:t>
      </w:r>
      <w:r w:rsidRPr="003838F1">
        <w:rPr>
          <w:rFonts w:ascii="Arabic Typesetting" w:eastAsia="Times New Roman" w:hAnsi="Arabic Typesetting" w:cs="Arabic Typesetting"/>
          <w:b/>
          <w:bCs/>
          <w:color w:val="0D0D0D" w:themeColor="text1" w:themeTint="F2"/>
          <w:sz w:val="72"/>
          <w:szCs w:val="72"/>
          <w:rtl/>
        </w:rPr>
        <w:t xml:space="preserve"> للناسِ </w:t>
      </w:r>
      <w:r w:rsidRPr="003838F1">
        <w:rPr>
          <w:rFonts w:ascii="Arabic Typesetting" w:eastAsia="Times New Roman" w:hAnsi="Arabic Typesetting" w:cs="Arabic Typesetting"/>
          <w:b/>
          <w:bCs/>
          <w:color w:val="0D0D0D" w:themeColor="text1" w:themeTint="F2"/>
          <w:sz w:val="72"/>
          <w:szCs w:val="72"/>
          <w:rtl/>
        </w:rPr>
        <w:lastRenderedPageBreak/>
        <w:t>ما تحبُّ لنفسكَ تكنْ مؤمنًا، وأحسِن مجاورةَ مَنْ جاوركَ تكنْ مسلمًا، وأقلّ</w:t>
      </w:r>
      <w:r w:rsidR="005B794A">
        <w:rPr>
          <w:rFonts w:ascii="Arabic Typesetting" w:eastAsia="Times New Roman" w:hAnsi="Arabic Typesetting" w:cs="Arabic Typesetting" w:hint="cs"/>
          <w:b/>
          <w:bCs/>
          <w:color w:val="0D0D0D" w:themeColor="text1" w:themeTint="F2"/>
          <w:sz w:val="72"/>
          <w:szCs w:val="72"/>
          <w:rtl/>
        </w:rPr>
        <w:t>َ</w:t>
      </w:r>
      <w:r w:rsidRPr="003838F1">
        <w:rPr>
          <w:rFonts w:ascii="Arabic Typesetting" w:eastAsia="Times New Roman" w:hAnsi="Arabic Typesetting" w:cs="Arabic Typesetting"/>
          <w:b/>
          <w:bCs/>
          <w:color w:val="0D0D0D" w:themeColor="text1" w:themeTint="F2"/>
          <w:sz w:val="72"/>
          <w:szCs w:val="72"/>
          <w:rtl/>
        </w:rPr>
        <w:t xml:space="preserve"> الضحكَ فإنّ</w:t>
      </w:r>
      <w:r w:rsidR="005B794A">
        <w:rPr>
          <w:rFonts w:ascii="Arabic Typesetting" w:eastAsia="Times New Roman" w:hAnsi="Arabic Typesetting" w:cs="Arabic Typesetting" w:hint="cs"/>
          <w:b/>
          <w:bCs/>
          <w:color w:val="0D0D0D" w:themeColor="text1" w:themeTint="F2"/>
          <w:sz w:val="72"/>
          <w:szCs w:val="72"/>
          <w:rtl/>
        </w:rPr>
        <w:t>َ</w:t>
      </w:r>
      <w:r w:rsidRPr="003838F1">
        <w:rPr>
          <w:rFonts w:ascii="Arabic Typesetting" w:eastAsia="Times New Roman" w:hAnsi="Arabic Typesetting" w:cs="Arabic Typesetting"/>
          <w:b/>
          <w:bCs/>
          <w:color w:val="0D0D0D" w:themeColor="text1" w:themeTint="F2"/>
          <w:sz w:val="72"/>
          <w:szCs w:val="72"/>
          <w:rtl/>
        </w:rPr>
        <w:t xml:space="preserve"> كثرةَ الضحكِ تُميتُ القلب</w:t>
      </w:r>
      <w:r w:rsidRPr="003838F1">
        <w:rPr>
          <w:rFonts w:ascii="Arabic Typesetting" w:eastAsia="Times New Roman" w:hAnsi="Arabic Typesetting" w:cs="Arabic Typesetting"/>
          <w:color w:val="0D0D0D" w:themeColor="text1" w:themeTint="F2"/>
          <w:sz w:val="72"/>
          <w:szCs w:val="72"/>
          <w:rtl/>
        </w:rPr>
        <w:t>" [92].</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72"/>
          <w:szCs w:val="72"/>
          <w:rtl/>
        </w:rPr>
      </w:pPr>
      <w:r w:rsidRPr="003838F1">
        <w:rPr>
          <w:rFonts w:ascii="Arabic Typesetting" w:eastAsia="Times New Roman" w:hAnsi="Arabic Typesetting" w:cs="Arabic Typesetting"/>
          <w:color w:val="0D0D0D" w:themeColor="text1" w:themeTint="F2"/>
          <w:sz w:val="72"/>
          <w:szCs w:val="72"/>
          <w:rtl/>
        </w:rPr>
        <w:t>---------------------------</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28"/>
          <w:szCs w:val="28"/>
          <w:rtl/>
        </w:rPr>
      </w:pPr>
      <w:r w:rsidRPr="003838F1">
        <w:rPr>
          <w:rFonts w:ascii="Arabic Typesetting" w:eastAsia="Times New Roman" w:hAnsi="Arabic Typesetting" w:cs="Arabic Typesetting"/>
          <w:color w:val="0D0D0D" w:themeColor="text1" w:themeTint="F2"/>
          <w:sz w:val="28"/>
          <w:szCs w:val="28"/>
          <w:rtl/>
        </w:rPr>
        <w:t>[92] أخرجه عن محمد بن إسماعيل: البيهقي في كتبه: الشعب [5/53]، والزهد: باب الورع والتقوى [ص/309-310]، والآداب: باب من اتقى الشبهات [ص/509]. وعن المحاربي: الطبراني في "</w:t>
      </w:r>
      <w:r w:rsidRPr="003838F1">
        <w:rPr>
          <w:rFonts w:ascii="Arabic Typesetting" w:eastAsia="Times New Roman" w:hAnsi="Arabic Typesetting" w:cs="Arabic Typesetting"/>
          <w:b/>
          <w:bCs/>
          <w:color w:val="0D0D0D" w:themeColor="text1" w:themeTint="F2"/>
          <w:sz w:val="28"/>
          <w:szCs w:val="28"/>
          <w:rtl/>
        </w:rPr>
        <w:t>مسند الشاميين</w:t>
      </w:r>
      <w:r w:rsidRPr="003838F1">
        <w:rPr>
          <w:rFonts w:ascii="Arabic Typesetting" w:eastAsia="Times New Roman" w:hAnsi="Arabic Typesetting" w:cs="Arabic Typesetting"/>
          <w:color w:val="0D0D0D" w:themeColor="text1" w:themeTint="F2"/>
          <w:sz w:val="28"/>
          <w:szCs w:val="28"/>
          <w:rtl/>
        </w:rPr>
        <w:t>" [1/216]، وأبو نعيم في "</w:t>
      </w:r>
      <w:r w:rsidRPr="003838F1">
        <w:rPr>
          <w:rFonts w:ascii="Arabic Typesetting" w:eastAsia="Times New Roman" w:hAnsi="Arabic Typesetting" w:cs="Arabic Typesetting"/>
          <w:b/>
          <w:bCs/>
          <w:color w:val="0D0D0D" w:themeColor="text1" w:themeTint="F2"/>
          <w:sz w:val="28"/>
          <w:szCs w:val="28"/>
          <w:rtl/>
        </w:rPr>
        <w:t>حلية الأولياء</w:t>
      </w:r>
      <w:r w:rsidRPr="003838F1">
        <w:rPr>
          <w:rFonts w:ascii="Arabic Typesetting" w:eastAsia="Times New Roman" w:hAnsi="Arabic Typesetting" w:cs="Arabic Typesetting"/>
          <w:color w:val="0D0D0D" w:themeColor="text1" w:themeTint="F2"/>
          <w:sz w:val="28"/>
          <w:szCs w:val="28"/>
          <w:rtl/>
        </w:rPr>
        <w:t>" [10/365]. وعن أبي رجاء: ابن ماجه في سننه: كتاب الزهد: باب الورع والتقوى [4217]، والقضاعي في مسنده [1/98-99] مختصرًا مقتصرًا على قوله: "</w:t>
      </w:r>
      <w:r w:rsidRPr="003838F1">
        <w:rPr>
          <w:rFonts w:ascii="Arabic Typesetting" w:eastAsia="Times New Roman" w:hAnsi="Arabic Typesetting" w:cs="Arabic Typesetting"/>
          <w:b/>
          <w:bCs/>
          <w:color w:val="0D0D0D" w:themeColor="text1" w:themeTint="F2"/>
          <w:sz w:val="28"/>
          <w:szCs w:val="28"/>
          <w:rtl/>
        </w:rPr>
        <w:t>كثرة الضحك تميت القلب</w:t>
      </w:r>
      <w:r w:rsidRPr="003838F1">
        <w:rPr>
          <w:rFonts w:ascii="Arabic Typesetting" w:eastAsia="Times New Roman" w:hAnsi="Arabic Typesetting" w:cs="Arabic Typesetting"/>
          <w:color w:val="0D0D0D" w:themeColor="text1" w:themeTint="F2"/>
          <w:sz w:val="28"/>
          <w:szCs w:val="28"/>
          <w:rtl/>
        </w:rPr>
        <w:t>"، ومطولاً [1/371]، والبخاري في "</w:t>
      </w:r>
      <w:r w:rsidRPr="003838F1">
        <w:rPr>
          <w:rFonts w:ascii="Arabic Typesetting" w:eastAsia="Times New Roman" w:hAnsi="Arabic Typesetting" w:cs="Arabic Typesetting"/>
          <w:b/>
          <w:bCs/>
          <w:color w:val="0D0D0D" w:themeColor="text1" w:themeTint="F2"/>
          <w:sz w:val="28"/>
          <w:szCs w:val="28"/>
          <w:rtl/>
        </w:rPr>
        <w:t>الأدب المفرد</w:t>
      </w:r>
      <w:r w:rsidRPr="003838F1">
        <w:rPr>
          <w:rFonts w:ascii="Arabic Typesetting" w:eastAsia="Times New Roman" w:hAnsi="Arabic Typesetting" w:cs="Arabic Typesetting"/>
          <w:color w:val="0D0D0D" w:themeColor="text1" w:themeTint="F2"/>
          <w:sz w:val="28"/>
          <w:szCs w:val="28"/>
          <w:rtl/>
        </w:rPr>
        <w:t>": باب الضحك [ص/63] مقتصرًا على قصة الضحك، وأبو نعيم في كتابيه "</w:t>
      </w:r>
      <w:r w:rsidRPr="003838F1">
        <w:rPr>
          <w:rFonts w:ascii="Arabic Typesetting" w:eastAsia="Times New Roman" w:hAnsi="Arabic Typesetting" w:cs="Arabic Typesetting"/>
          <w:b/>
          <w:bCs/>
          <w:color w:val="0D0D0D" w:themeColor="text1" w:themeTint="F2"/>
          <w:sz w:val="28"/>
          <w:szCs w:val="28"/>
          <w:rtl/>
        </w:rPr>
        <w:t>الحلية</w:t>
      </w:r>
      <w:r w:rsidRPr="003838F1">
        <w:rPr>
          <w:rFonts w:ascii="Arabic Typesetting" w:eastAsia="Times New Roman" w:hAnsi="Arabic Typesetting" w:cs="Arabic Typesetting"/>
          <w:color w:val="0D0D0D" w:themeColor="text1" w:themeTint="F2"/>
          <w:sz w:val="28"/>
          <w:szCs w:val="28"/>
          <w:rtl/>
        </w:rPr>
        <w:t>" [10/365] مقتصرًا على جملة الورع وبتمامه في "</w:t>
      </w:r>
      <w:r w:rsidRPr="003838F1">
        <w:rPr>
          <w:rFonts w:ascii="Arabic Typesetting" w:eastAsia="Times New Roman" w:hAnsi="Arabic Typesetting" w:cs="Arabic Typesetting"/>
          <w:b/>
          <w:bCs/>
          <w:color w:val="0D0D0D" w:themeColor="text1" w:themeTint="F2"/>
          <w:sz w:val="28"/>
          <w:szCs w:val="28"/>
          <w:rtl/>
        </w:rPr>
        <w:t>تاريخ أصبهان</w:t>
      </w:r>
      <w:r w:rsidRPr="003838F1">
        <w:rPr>
          <w:rFonts w:ascii="Arabic Typesetting" w:eastAsia="Times New Roman" w:hAnsi="Arabic Typesetting" w:cs="Arabic Typesetting"/>
          <w:color w:val="0D0D0D" w:themeColor="text1" w:themeTint="F2"/>
          <w:sz w:val="28"/>
          <w:szCs w:val="28"/>
          <w:rtl/>
        </w:rPr>
        <w:t>" [2/253، ترجمة محمد بن عبد الله بن أحمد الجصاص]، والبيهقي في "ا</w:t>
      </w:r>
      <w:r w:rsidRPr="003838F1">
        <w:rPr>
          <w:rFonts w:ascii="Arabic Typesetting" w:eastAsia="Times New Roman" w:hAnsi="Arabic Typesetting" w:cs="Arabic Typesetting"/>
          <w:b/>
          <w:bCs/>
          <w:color w:val="0D0D0D" w:themeColor="text1" w:themeTint="F2"/>
          <w:sz w:val="28"/>
          <w:szCs w:val="28"/>
          <w:rtl/>
        </w:rPr>
        <w:t>لآداب</w:t>
      </w:r>
      <w:r w:rsidRPr="003838F1">
        <w:rPr>
          <w:rFonts w:ascii="Arabic Typesetting" w:eastAsia="Times New Roman" w:hAnsi="Arabic Typesetting" w:cs="Arabic Typesetting"/>
          <w:color w:val="0D0D0D" w:themeColor="text1" w:themeTint="F2"/>
          <w:sz w:val="28"/>
          <w:szCs w:val="28"/>
          <w:rtl/>
        </w:rPr>
        <w:t>": باب كراهية الضحك [ص/254]، وابن عساكر في تاريخه [6/269 و58/374] مقتصرًا على جملة الورع، والمزي في "</w:t>
      </w:r>
      <w:r w:rsidRPr="003838F1">
        <w:rPr>
          <w:rFonts w:ascii="Arabic Typesetting" w:eastAsia="Times New Roman" w:hAnsi="Arabic Typesetting" w:cs="Arabic Typesetting"/>
          <w:b/>
          <w:bCs/>
          <w:color w:val="0D0D0D" w:themeColor="text1" w:themeTint="F2"/>
          <w:sz w:val="28"/>
          <w:szCs w:val="28"/>
          <w:rtl/>
        </w:rPr>
        <w:t>تهذيب الكمال</w:t>
      </w:r>
      <w:r w:rsidRPr="003838F1">
        <w:rPr>
          <w:rFonts w:ascii="Arabic Typesetting" w:eastAsia="Times New Roman" w:hAnsi="Arabic Typesetting" w:cs="Arabic Typesetting"/>
          <w:color w:val="0D0D0D" w:themeColor="text1" w:themeTint="F2"/>
          <w:sz w:val="28"/>
          <w:szCs w:val="28"/>
          <w:rtl/>
        </w:rPr>
        <w:t>" [27/279، ترجمة أبي رجاء والجزري محرز بن عبد الله]، وعن أبي هريرة: الترمذي في سننه: كتاب الزهد: باب من اتقى المحارم فهو أعبد الناس [5/230] وقال: "</w:t>
      </w:r>
      <w:r w:rsidRPr="003838F1">
        <w:rPr>
          <w:rFonts w:ascii="Arabic Typesetting" w:eastAsia="Times New Roman" w:hAnsi="Arabic Typesetting" w:cs="Arabic Typesetting"/>
          <w:b/>
          <w:bCs/>
          <w:color w:val="0D0D0D" w:themeColor="text1" w:themeTint="F2"/>
          <w:sz w:val="28"/>
          <w:szCs w:val="28"/>
          <w:rtl/>
        </w:rPr>
        <w:t>هذا حديث غريب</w:t>
      </w:r>
      <w:r w:rsidRPr="003838F1">
        <w:rPr>
          <w:rFonts w:ascii="Arabic Typesetting" w:eastAsia="Times New Roman" w:hAnsi="Arabic Typesetting" w:cs="Arabic Typesetting"/>
          <w:color w:val="0D0D0D" w:themeColor="text1" w:themeTint="F2"/>
          <w:sz w:val="28"/>
          <w:szCs w:val="28"/>
          <w:rtl/>
        </w:rPr>
        <w:t>" اهـ، وأحمد في مسنده [2/310] والطبراني في "</w:t>
      </w:r>
      <w:r w:rsidRPr="003838F1">
        <w:rPr>
          <w:rFonts w:ascii="Arabic Typesetting" w:eastAsia="Times New Roman" w:hAnsi="Arabic Typesetting" w:cs="Arabic Typesetting"/>
          <w:b/>
          <w:bCs/>
          <w:color w:val="0D0D0D" w:themeColor="text1" w:themeTint="F2"/>
          <w:sz w:val="28"/>
          <w:szCs w:val="28"/>
          <w:rtl/>
        </w:rPr>
        <w:t>المعجم الصغير</w:t>
      </w:r>
      <w:r w:rsidRPr="003838F1">
        <w:rPr>
          <w:rFonts w:ascii="Arabic Typesetting" w:eastAsia="Times New Roman" w:hAnsi="Arabic Typesetting" w:cs="Arabic Typesetting"/>
          <w:color w:val="0D0D0D" w:themeColor="text1" w:themeTint="F2"/>
          <w:sz w:val="28"/>
          <w:szCs w:val="28"/>
          <w:rtl/>
        </w:rPr>
        <w:t>" [2/373-374] عن شيخه محمد بن عبد الله بن مهدي، والدارقطني في "</w:t>
      </w:r>
      <w:r w:rsidRPr="003838F1">
        <w:rPr>
          <w:rFonts w:ascii="Arabic Typesetting" w:eastAsia="Times New Roman" w:hAnsi="Arabic Typesetting" w:cs="Arabic Typesetting"/>
          <w:b/>
          <w:bCs/>
          <w:color w:val="0D0D0D" w:themeColor="text1" w:themeTint="F2"/>
          <w:sz w:val="28"/>
          <w:szCs w:val="28"/>
          <w:rtl/>
        </w:rPr>
        <w:t>الغرائب والأفراد</w:t>
      </w:r>
      <w:r w:rsidRPr="003838F1">
        <w:rPr>
          <w:rFonts w:ascii="Arabic Typesetting" w:eastAsia="Times New Roman" w:hAnsi="Arabic Typesetting" w:cs="Arabic Typesetting"/>
          <w:color w:val="0D0D0D" w:themeColor="text1" w:themeTint="F2"/>
          <w:sz w:val="28"/>
          <w:szCs w:val="28"/>
          <w:rtl/>
        </w:rPr>
        <w:t>" [انظر "</w:t>
      </w:r>
      <w:r w:rsidRPr="003838F1">
        <w:rPr>
          <w:rFonts w:ascii="Arabic Typesetting" w:eastAsia="Times New Roman" w:hAnsi="Arabic Typesetting" w:cs="Arabic Typesetting"/>
          <w:b/>
          <w:bCs/>
          <w:color w:val="0D0D0D" w:themeColor="text1" w:themeTint="F2"/>
          <w:sz w:val="28"/>
          <w:szCs w:val="28"/>
          <w:rtl/>
        </w:rPr>
        <w:t>أطراف الغرائب</w:t>
      </w:r>
      <w:r w:rsidRPr="003838F1">
        <w:rPr>
          <w:rFonts w:ascii="Arabic Typesetting" w:eastAsia="Times New Roman" w:hAnsi="Arabic Typesetting" w:cs="Arabic Typesetting"/>
          <w:color w:val="0D0D0D" w:themeColor="text1" w:themeTint="F2"/>
          <w:sz w:val="28"/>
          <w:szCs w:val="28"/>
          <w:rtl/>
        </w:rPr>
        <w:t>"، 5/243]، والقضاعي في مسنده [1/372]، وأبو نعيم في "</w:t>
      </w:r>
      <w:r w:rsidRPr="003838F1">
        <w:rPr>
          <w:rFonts w:ascii="Arabic Typesetting" w:eastAsia="Times New Roman" w:hAnsi="Arabic Typesetting" w:cs="Arabic Typesetting"/>
          <w:b/>
          <w:bCs/>
          <w:color w:val="0D0D0D" w:themeColor="text1" w:themeTint="F2"/>
          <w:sz w:val="28"/>
          <w:szCs w:val="28"/>
          <w:rtl/>
        </w:rPr>
        <w:t>الحلية</w:t>
      </w:r>
      <w:r w:rsidRPr="003838F1">
        <w:rPr>
          <w:rFonts w:ascii="Arabic Typesetting" w:eastAsia="Times New Roman" w:hAnsi="Arabic Typesetting" w:cs="Arabic Typesetting"/>
          <w:color w:val="0D0D0D" w:themeColor="text1" w:themeTint="F2"/>
          <w:sz w:val="28"/>
          <w:szCs w:val="28"/>
          <w:rtl/>
        </w:rPr>
        <w:t>" [6/295]، والخرائطي في "</w:t>
      </w:r>
      <w:r w:rsidRPr="003838F1">
        <w:rPr>
          <w:rFonts w:ascii="Arabic Typesetting" w:eastAsia="Times New Roman" w:hAnsi="Arabic Typesetting" w:cs="Arabic Typesetting"/>
          <w:b/>
          <w:bCs/>
          <w:color w:val="0D0D0D" w:themeColor="text1" w:themeTint="F2"/>
          <w:sz w:val="28"/>
          <w:szCs w:val="28"/>
          <w:rtl/>
        </w:rPr>
        <w:t>مكارم الأخلاق</w:t>
      </w:r>
      <w:r w:rsidRPr="003838F1">
        <w:rPr>
          <w:rFonts w:ascii="Arabic Typesetting" w:eastAsia="Times New Roman" w:hAnsi="Arabic Typesetting" w:cs="Arabic Typesetting"/>
          <w:color w:val="0D0D0D" w:themeColor="text1" w:themeTint="F2"/>
          <w:sz w:val="28"/>
          <w:szCs w:val="28"/>
          <w:rtl/>
        </w:rPr>
        <w:t>" [انظر "</w:t>
      </w:r>
      <w:r w:rsidRPr="003838F1">
        <w:rPr>
          <w:rFonts w:ascii="Arabic Typesetting" w:eastAsia="Times New Roman" w:hAnsi="Arabic Typesetting" w:cs="Arabic Typesetting"/>
          <w:b/>
          <w:bCs/>
          <w:color w:val="0D0D0D" w:themeColor="text1" w:themeTint="F2"/>
          <w:sz w:val="28"/>
          <w:szCs w:val="28"/>
          <w:rtl/>
        </w:rPr>
        <w:t>المنتقى</w:t>
      </w:r>
      <w:r w:rsidRPr="003838F1">
        <w:rPr>
          <w:rFonts w:ascii="Arabic Typesetting" w:eastAsia="Times New Roman" w:hAnsi="Arabic Typesetting" w:cs="Arabic Typesetting"/>
          <w:color w:val="0D0D0D" w:themeColor="text1" w:themeTint="F2"/>
          <w:sz w:val="28"/>
          <w:szCs w:val="28"/>
          <w:rtl/>
        </w:rPr>
        <w:t>" ص/60]، والبيهقي في "</w:t>
      </w:r>
      <w:r w:rsidRPr="003838F1">
        <w:rPr>
          <w:rFonts w:ascii="Arabic Typesetting" w:eastAsia="Times New Roman" w:hAnsi="Arabic Typesetting" w:cs="Arabic Typesetting"/>
          <w:b/>
          <w:bCs/>
          <w:color w:val="0D0D0D" w:themeColor="text1" w:themeTint="F2"/>
          <w:sz w:val="28"/>
          <w:szCs w:val="28"/>
          <w:rtl/>
        </w:rPr>
        <w:t>الشعب</w:t>
      </w:r>
      <w:r w:rsidRPr="003838F1">
        <w:rPr>
          <w:rFonts w:ascii="Arabic Typesetting" w:eastAsia="Times New Roman" w:hAnsi="Arabic Typesetting" w:cs="Arabic Typesetting"/>
          <w:color w:val="0D0D0D" w:themeColor="text1" w:themeTint="F2"/>
          <w:sz w:val="28"/>
          <w:szCs w:val="28"/>
          <w:rtl/>
        </w:rPr>
        <w:t>" [7/500 و501]، وابن عساكر في تاريخه [37/37، ترجمة عبد الملك بن عبد الكريم]، قال الحافظ الهيثمي في "</w:t>
      </w:r>
      <w:r w:rsidRPr="003838F1">
        <w:rPr>
          <w:rFonts w:ascii="Arabic Typesetting" w:eastAsia="Times New Roman" w:hAnsi="Arabic Typesetting" w:cs="Arabic Typesetting"/>
          <w:b/>
          <w:bCs/>
          <w:color w:val="0D0D0D" w:themeColor="text1" w:themeTint="F2"/>
          <w:sz w:val="28"/>
          <w:szCs w:val="28"/>
          <w:rtl/>
        </w:rPr>
        <w:t>مجمع الزوائد</w:t>
      </w:r>
      <w:r w:rsidRPr="003838F1">
        <w:rPr>
          <w:rFonts w:ascii="Arabic Typesetting" w:eastAsia="Times New Roman" w:hAnsi="Arabic Typesetting" w:cs="Arabic Typesetting"/>
          <w:color w:val="0D0D0D" w:themeColor="text1" w:themeTint="F2"/>
          <w:sz w:val="28"/>
          <w:szCs w:val="28"/>
          <w:rtl/>
        </w:rPr>
        <w:t>" [10/296]: "رواه الطبراني في "</w:t>
      </w:r>
      <w:r w:rsidRPr="003838F1">
        <w:rPr>
          <w:rFonts w:ascii="Arabic Typesetting" w:eastAsia="Times New Roman" w:hAnsi="Arabic Typesetting" w:cs="Arabic Typesetting"/>
          <w:b/>
          <w:bCs/>
          <w:color w:val="0D0D0D" w:themeColor="text1" w:themeTint="F2"/>
          <w:sz w:val="28"/>
          <w:szCs w:val="28"/>
          <w:rtl/>
        </w:rPr>
        <w:t>الصغير</w:t>
      </w:r>
      <w:r w:rsidRPr="003838F1">
        <w:rPr>
          <w:rFonts w:ascii="Arabic Typesetting" w:eastAsia="Times New Roman" w:hAnsi="Arabic Typesetting" w:cs="Arabic Typesetting"/>
          <w:color w:val="0D0D0D" w:themeColor="text1" w:themeTint="F2"/>
          <w:sz w:val="28"/>
          <w:szCs w:val="28"/>
          <w:rtl/>
        </w:rPr>
        <w:t>" وفيه من لم أعرفهم" اهـ، وقال الحافظ البوصيري في "</w:t>
      </w:r>
      <w:r w:rsidRPr="003838F1">
        <w:rPr>
          <w:rFonts w:ascii="Arabic Typesetting" w:eastAsia="Times New Roman" w:hAnsi="Arabic Typesetting" w:cs="Arabic Typesetting"/>
          <w:b/>
          <w:bCs/>
          <w:color w:val="0D0D0D" w:themeColor="text1" w:themeTint="F2"/>
          <w:sz w:val="28"/>
          <w:szCs w:val="28"/>
          <w:rtl/>
        </w:rPr>
        <w:t>مصباح الزجاجة</w:t>
      </w:r>
      <w:r w:rsidRPr="003838F1">
        <w:rPr>
          <w:rFonts w:ascii="Arabic Typesetting" w:eastAsia="Times New Roman" w:hAnsi="Arabic Typesetting" w:cs="Arabic Typesetting"/>
          <w:color w:val="0D0D0D" w:themeColor="text1" w:themeTint="F2"/>
          <w:sz w:val="28"/>
          <w:szCs w:val="28"/>
          <w:rtl/>
        </w:rPr>
        <w:t>" [2/341]: "هذا إسناد –أي إسناد ابن ماجه- حسن" اهـ. وفي الباب عن ابن مسعود [انظر "</w:t>
      </w:r>
      <w:r w:rsidRPr="003838F1">
        <w:rPr>
          <w:rFonts w:ascii="Arabic Typesetting" w:eastAsia="Times New Roman" w:hAnsi="Arabic Typesetting" w:cs="Arabic Typesetting"/>
          <w:b/>
          <w:bCs/>
          <w:color w:val="0D0D0D" w:themeColor="text1" w:themeTint="F2"/>
          <w:sz w:val="28"/>
          <w:szCs w:val="28"/>
          <w:rtl/>
        </w:rPr>
        <w:t>إتحاف السادة</w:t>
      </w:r>
      <w:r w:rsidRPr="003838F1">
        <w:rPr>
          <w:rFonts w:ascii="Arabic Typesetting" w:eastAsia="Times New Roman" w:hAnsi="Arabic Typesetting" w:cs="Arabic Typesetting"/>
          <w:color w:val="0D0D0D" w:themeColor="text1" w:themeTint="F2"/>
          <w:sz w:val="28"/>
          <w:szCs w:val="28"/>
          <w:rtl/>
        </w:rPr>
        <w:t>"، 1/462]، وأبي الدرداء [انظر "</w:t>
      </w:r>
      <w:r w:rsidRPr="003838F1">
        <w:rPr>
          <w:rFonts w:ascii="Arabic Typesetting" w:eastAsia="Times New Roman" w:hAnsi="Arabic Typesetting" w:cs="Arabic Typesetting"/>
          <w:b/>
          <w:bCs/>
          <w:color w:val="0D0D0D" w:themeColor="text1" w:themeTint="F2"/>
          <w:sz w:val="28"/>
          <w:szCs w:val="28"/>
          <w:rtl/>
        </w:rPr>
        <w:t>المنتقى من مكارم الأخلاق</w:t>
      </w:r>
      <w:r w:rsidRPr="003838F1">
        <w:rPr>
          <w:rFonts w:ascii="Arabic Typesetting" w:eastAsia="Times New Roman" w:hAnsi="Arabic Typesetting" w:cs="Arabic Typesetting"/>
          <w:color w:val="0D0D0D" w:themeColor="text1" w:themeTint="F2"/>
          <w:sz w:val="28"/>
          <w:szCs w:val="28"/>
          <w:rtl/>
        </w:rPr>
        <w:t>" ص/60، وإتحاف السادة 6/264]، وأنس [انظر "</w:t>
      </w:r>
      <w:r w:rsidRPr="003838F1">
        <w:rPr>
          <w:rFonts w:ascii="Arabic Typesetting" w:eastAsia="Times New Roman" w:hAnsi="Arabic Typesetting" w:cs="Arabic Typesetting"/>
          <w:b/>
          <w:bCs/>
          <w:color w:val="0D0D0D" w:themeColor="text1" w:themeTint="F2"/>
          <w:sz w:val="28"/>
          <w:szCs w:val="28"/>
          <w:rtl/>
        </w:rPr>
        <w:t>مسند الشهاب</w:t>
      </w:r>
      <w:r w:rsidRPr="003838F1">
        <w:rPr>
          <w:rFonts w:ascii="Arabic Typesetting" w:eastAsia="Times New Roman" w:hAnsi="Arabic Typesetting" w:cs="Arabic Typesetting"/>
          <w:color w:val="0D0D0D" w:themeColor="text1" w:themeTint="F2"/>
          <w:sz w:val="28"/>
          <w:szCs w:val="28"/>
          <w:rtl/>
        </w:rPr>
        <w:t>"، 1/372].</w:t>
      </w:r>
    </w:p>
    <w:p w:rsidR="002072EA" w:rsidRPr="003838F1" w:rsidRDefault="002072EA" w:rsidP="003838F1">
      <w:pPr>
        <w:bidi/>
        <w:rPr>
          <w:rFonts w:ascii="Arabic Typesetting" w:hAnsi="Arabic Typesetting" w:cs="Arabic Typesetting"/>
          <w:color w:val="0D0D0D" w:themeColor="text1" w:themeTint="F2"/>
          <w:sz w:val="72"/>
          <w:szCs w:val="72"/>
        </w:rPr>
      </w:pPr>
    </w:p>
    <w:p w:rsidR="002072EA" w:rsidRPr="003838F1" w:rsidRDefault="002072EA" w:rsidP="003838F1">
      <w:pPr>
        <w:bidi/>
        <w:spacing w:beforeAutospacing="1" w:after="100" w:afterAutospacing="1" w:line="240" w:lineRule="auto"/>
        <w:rPr>
          <w:rFonts w:ascii="Arabic Typesetting" w:eastAsia="Times New Roman" w:hAnsi="Arabic Typesetting" w:cs="Arabic Typesetting"/>
          <w:b/>
          <w:bCs/>
          <w:color w:val="0D0D0D" w:themeColor="text1" w:themeTint="F2"/>
          <w:sz w:val="72"/>
          <w:szCs w:val="72"/>
        </w:rPr>
      </w:pPr>
      <w:r w:rsidRPr="003838F1">
        <w:rPr>
          <w:rFonts w:ascii="Arabic Typesetting" w:eastAsia="Times New Roman" w:hAnsi="Arabic Typesetting" w:cs="Arabic Typesetting"/>
          <w:b/>
          <w:bCs/>
          <w:color w:val="0D0D0D" w:themeColor="text1" w:themeTint="F2"/>
          <w:sz w:val="72"/>
          <w:szCs w:val="72"/>
          <w:rtl/>
        </w:rPr>
        <w:t>- بابٌ في اختيار الفقرِ على الغنى</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72"/>
          <w:szCs w:val="72"/>
          <w:rtl/>
        </w:rPr>
      </w:pPr>
      <w:r w:rsidRPr="003838F1">
        <w:rPr>
          <w:rFonts w:ascii="Arabic Typesetting" w:eastAsia="Times New Roman" w:hAnsi="Arabic Typesetting" w:cs="Arabic Typesetting"/>
          <w:color w:val="0D0D0D" w:themeColor="text1" w:themeTint="F2"/>
          <w:sz w:val="72"/>
          <w:szCs w:val="72"/>
          <w:rtl/>
        </w:rPr>
        <w:t>أخبرنا سليمانُ بنُ محمد بن ناجيةَ المديني ثنا أبو عمرو أحمد بن المبارك المستملي</w:t>
      </w:r>
      <w:r w:rsidR="005B794A">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ثنا أبو خالد الفراء</w:t>
      </w:r>
      <w:r w:rsidR="005B794A">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ثنا عبد الله بن المبارك عن يحيى بن أيوبَ عن عبيد</w:t>
      </w:r>
      <w:r w:rsidR="005B794A">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الله</w:t>
      </w:r>
      <w:r w:rsidR="005B794A">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بن زحْر </w:t>
      </w:r>
      <w:r w:rsidRPr="003838F1">
        <w:rPr>
          <w:rFonts w:ascii="Arabic Typesetting" w:eastAsia="Times New Roman" w:hAnsi="Arabic Typesetting" w:cs="Arabic Typesetting"/>
          <w:color w:val="0D0D0D" w:themeColor="text1" w:themeTint="F2"/>
          <w:sz w:val="72"/>
          <w:szCs w:val="72"/>
          <w:rtl/>
        </w:rPr>
        <w:lastRenderedPageBreak/>
        <w:t>عن علي بن يزيد عن القاسم</w:t>
      </w:r>
      <w:r w:rsidR="005B794A">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عن أبي أمامة</w:t>
      </w:r>
      <w:r w:rsidR="005B794A">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رضي الله عنه قال قال رسول الله صلى الله عليه وسلم: "</w:t>
      </w:r>
      <w:r w:rsidRPr="003838F1">
        <w:rPr>
          <w:rFonts w:ascii="Arabic Typesetting" w:eastAsia="Times New Roman" w:hAnsi="Arabic Typesetting" w:cs="Arabic Typesetting"/>
          <w:b/>
          <w:bCs/>
          <w:color w:val="0D0D0D" w:themeColor="text1" w:themeTint="F2"/>
          <w:sz w:val="72"/>
          <w:szCs w:val="72"/>
          <w:rtl/>
        </w:rPr>
        <w:t>عرضَ عليَّ ربي أن يجعلَ لي بطحاء</w:t>
      </w:r>
      <w:r w:rsidR="005B794A">
        <w:rPr>
          <w:rFonts w:ascii="Arabic Typesetting" w:eastAsia="Times New Roman" w:hAnsi="Arabic Typesetting" w:cs="Arabic Typesetting" w:hint="cs"/>
          <w:b/>
          <w:bCs/>
          <w:color w:val="0D0D0D" w:themeColor="text1" w:themeTint="F2"/>
          <w:sz w:val="72"/>
          <w:szCs w:val="72"/>
          <w:rtl/>
        </w:rPr>
        <w:t>َ</w:t>
      </w:r>
      <w:r w:rsidRPr="003838F1">
        <w:rPr>
          <w:rFonts w:ascii="Arabic Typesetting" w:eastAsia="Times New Roman" w:hAnsi="Arabic Typesetting" w:cs="Arabic Typesetting"/>
          <w:b/>
          <w:bCs/>
          <w:color w:val="0D0D0D" w:themeColor="text1" w:themeTint="F2"/>
          <w:sz w:val="72"/>
          <w:szCs w:val="72"/>
          <w:rtl/>
        </w:rPr>
        <w:t xml:space="preserve"> [93] مكة</w:t>
      </w:r>
      <w:r w:rsidR="005B794A">
        <w:rPr>
          <w:rFonts w:ascii="Arabic Typesetting" w:eastAsia="Times New Roman" w:hAnsi="Arabic Typesetting" w:cs="Arabic Typesetting" w:hint="cs"/>
          <w:b/>
          <w:bCs/>
          <w:color w:val="0D0D0D" w:themeColor="text1" w:themeTint="F2"/>
          <w:sz w:val="72"/>
          <w:szCs w:val="72"/>
          <w:rtl/>
        </w:rPr>
        <w:t>َ</w:t>
      </w:r>
      <w:r w:rsidRPr="003838F1">
        <w:rPr>
          <w:rFonts w:ascii="Arabic Typesetting" w:eastAsia="Times New Roman" w:hAnsi="Arabic Typesetting" w:cs="Arabic Typesetting"/>
          <w:b/>
          <w:bCs/>
          <w:color w:val="0D0D0D" w:themeColor="text1" w:themeTint="F2"/>
          <w:sz w:val="72"/>
          <w:szCs w:val="72"/>
          <w:rtl/>
        </w:rPr>
        <w:t xml:space="preserve"> ذهبًا، فقلتُ: لا، يا ربّ</w:t>
      </w:r>
      <w:r w:rsidR="005B794A">
        <w:rPr>
          <w:rFonts w:ascii="Arabic Typesetting" w:eastAsia="Times New Roman" w:hAnsi="Arabic Typesetting" w:cs="Arabic Typesetting" w:hint="cs"/>
          <w:b/>
          <w:bCs/>
          <w:color w:val="0D0D0D" w:themeColor="text1" w:themeTint="F2"/>
          <w:sz w:val="72"/>
          <w:szCs w:val="72"/>
          <w:rtl/>
        </w:rPr>
        <w:t>ُ</w:t>
      </w:r>
      <w:r w:rsidRPr="003838F1">
        <w:rPr>
          <w:rFonts w:ascii="Arabic Typesetting" w:eastAsia="Times New Roman" w:hAnsi="Arabic Typesetting" w:cs="Arabic Typesetting"/>
          <w:b/>
          <w:bCs/>
          <w:color w:val="0D0D0D" w:themeColor="text1" w:themeTint="F2"/>
          <w:sz w:val="72"/>
          <w:szCs w:val="72"/>
          <w:rtl/>
        </w:rPr>
        <w:t xml:space="preserve"> ولكن أشبعُ يومًا وأجوعُ يومًا فإذا جعتُ تضرعتُ إليكَ وإذا شبعتُ حمدتُكَ وذكرتك</w:t>
      </w:r>
      <w:r w:rsidR="005B794A">
        <w:rPr>
          <w:rFonts w:ascii="Arabic Typesetting" w:eastAsia="Times New Roman" w:hAnsi="Arabic Typesetting" w:cs="Arabic Typesetting" w:hint="cs"/>
          <w:b/>
          <w:b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[94].</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72"/>
          <w:szCs w:val="72"/>
          <w:rtl/>
        </w:rPr>
      </w:pPr>
      <w:r w:rsidRPr="003838F1">
        <w:rPr>
          <w:rFonts w:ascii="Arabic Typesetting" w:eastAsia="Times New Roman" w:hAnsi="Arabic Typesetting" w:cs="Arabic Typesetting"/>
          <w:color w:val="0D0D0D" w:themeColor="text1" w:themeTint="F2"/>
          <w:sz w:val="72"/>
          <w:szCs w:val="72"/>
          <w:rtl/>
        </w:rPr>
        <w:t>---------------------------</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28"/>
          <w:szCs w:val="28"/>
          <w:rtl/>
        </w:rPr>
      </w:pPr>
      <w:r w:rsidRPr="003838F1">
        <w:rPr>
          <w:rFonts w:ascii="Arabic Typesetting" w:eastAsia="Times New Roman" w:hAnsi="Arabic Typesetting" w:cs="Arabic Typesetting"/>
          <w:color w:val="0D0D0D" w:themeColor="text1" w:themeTint="F2"/>
          <w:sz w:val="28"/>
          <w:szCs w:val="28"/>
          <w:rtl/>
        </w:rPr>
        <w:t>[93] أي الحصى، [النهاية، 1/134].</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28"/>
          <w:szCs w:val="28"/>
        </w:rPr>
      </w:pPr>
      <w:r w:rsidRPr="003838F1">
        <w:rPr>
          <w:rFonts w:ascii="Arabic Typesetting" w:eastAsia="Times New Roman" w:hAnsi="Arabic Typesetting" w:cs="Arabic Typesetting"/>
          <w:color w:val="0D0D0D" w:themeColor="text1" w:themeTint="F2"/>
          <w:sz w:val="28"/>
          <w:szCs w:val="28"/>
          <w:rtl/>
        </w:rPr>
        <w:t>[94] أخرجه عن المصنف أبي عبد الرحمن السلمي: البيهقي في "الشعب" [2/172]. وعن ابن المبارك: الترمذي في سننه: كتاب الزهد: باب ما جاء في الكفاف والصبر عليه [2347] وقال: "هذا حديث حسن وعلي بن يزيد ضعيف الحديث" اهـ، وأحمد في مسنده [5/254]، وابن سعد في "</w:t>
      </w:r>
      <w:r w:rsidRPr="003838F1">
        <w:rPr>
          <w:rFonts w:ascii="Arabic Typesetting" w:eastAsia="Times New Roman" w:hAnsi="Arabic Typesetting" w:cs="Arabic Typesetting"/>
          <w:b/>
          <w:bCs/>
          <w:color w:val="0D0D0D" w:themeColor="text1" w:themeTint="F2"/>
          <w:sz w:val="28"/>
          <w:szCs w:val="28"/>
          <w:rtl/>
        </w:rPr>
        <w:t>الطبقات الكبرى</w:t>
      </w:r>
      <w:r w:rsidRPr="003838F1">
        <w:rPr>
          <w:rFonts w:ascii="Arabic Typesetting" w:eastAsia="Times New Roman" w:hAnsi="Arabic Typesetting" w:cs="Arabic Typesetting"/>
          <w:color w:val="0D0D0D" w:themeColor="text1" w:themeTint="F2"/>
          <w:sz w:val="28"/>
          <w:szCs w:val="28"/>
          <w:rtl/>
        </w:rPr>
        <w:t>" [1/289]، وأبو الشيخ في "</w:t>
      </w:r>
      <w:r w:rsidRPr="003838F1">
        <w:rPr>
          <w:rFonts w:ascii="Arabic Typesetting" w:eastAsia="Times New Roman" w:hAnsi="Arabic Typesetting" w:cs="Arabic Typesetting"/>
          <w:b/>
          <w:bCs/>
          <w:color w:val="0D0D0D" w:themeColor="text1" w:themeTint="F2"/>
          <w:sz w:val="28"/>
          <w:szCs w:val="28"/>
          <w:rtl/>
        </w:rPr>
        <w:t>أخلاق النبي صلى الله عليه وسلم</w:t>
      </w:r>
      <w:r w:rsidRPr="003838F1">
        <w:rPr>
          <w:rFonts w:ascii="Arabic Typesetting" w:eastAsia="Times New Roman" w:hAnsi="Arabic Typesetting" w:cs="Arabic Typesetting"/>
          <w:color w:val="0D0D0D" w:themeColor="text1" w:themeTint="F2"/>
          <w:sz w:val="28"/>
          <w:szCs w:val="28"/>
          <w:rtl/>
        </w:rPr>
        <w:t>" [ص/240]، والبغوي في "شرح السنة" [14/245-246]. وعن يحيى: ابن المبارك وهو أحد رواة هذا الحديث في كتابه "</w:t>
      </w:r>
      <w:r w:rsidRPr="003838F1">
        <w:rPr>
          <w:rFonts w:ascii="Arabic Typesetting" w:eastAsia="Times New Roman" w:hAnsi="Arabic Typesetting" w:cs="Arabic Typesetting"/>
          <w:b/>
          <w:bCs/>
          <w:color w:val="0D0D0D" w:themeColor="text1" w:themeTint="F2"/>
          <w:sz w:val="28"/>
          <w:szCs w:val="28"/>
          <w:rtl/>
        </w:rPr>
        <w:t>الزهد</w:t>
      </w:r>
      <w:r w:rsidRPr="003838F1">
        <w:rPr>
          <w:rFonts w:ascii="Arabic Typesetting" w:eastAsia="Times New Roman" w:hAnsi="Arabic Typesetting" w:cs="Arabic Typesetting"/>
          <w:color w:val="0D0D0D" w:themeColor="text1" w:themeTint="F2"/>
          <w:sz w:val="28"/>
          <w:szCs w:val="28"/>
          <w:rtl/>
        </w:rPr>
        <w:t>" [ص/54، رقم 196 من نسخة زيادات نعيم بن حماد على ما رواه المروزي عن ابن المبارك] وقد سقط من إسناده في الأصل اسم يحيى بن أيوب كما أفاده محقق الكتاب، والطبراني في "</w:t>
      </w:r>
      <w:r w:rsidRPr="003838F1">
        <w:rPr>
          <w:rFonts w:ascii="Arabic Typesetting" w:eastAsia="Times New Roman" w:hAnsi="Arabic Typesetting" w:cs="Arabic Typesetting"/>
          <w:b/>
          <w:bCs/>
          <w:color w:val="0D0D0D" w:themeColor="text1" w:themeTint="F2"/>
          <w:sz w:val="28"/>
          <w:szCs w:val="28"/>
          <w:rtl/>
        </w:rPr>
        <w:t>المعجم الكبير</w:t>
      </w:r>
      <w:r w:rsidRPr="003838F1">
        <w:rPr>
          <w:rFonts w:ascii="Arabic Typesetting" w:eastAsia="Times New Roman" w:hAnsi="Arabic Typesetting" w:cs="Arabic Typesetting"/>
          <w:color w:val="0D0D0D" w:themeColor="text1" w:themeTint="F2"/>
          <w:sz w:val="28"/>
          <w:szCs w:val="28"/>
          <w:rtl/>
        </w:rPr>
        <w:t xml:space="preserve">" [8/207]. والبيهقي في </w:t>
      </w:r>
      <w:r w:rsidRPr="003838F1">
        <w:rPr>
          <w:rFonts w:ascii="Arabic Typesetting" w:eastAsia="Times New Roman" w:hAnsi="Arabic Typesetting" w:cs="Arabic Typesetting"/>
          <w:b/>
          <w:bCs/>
          <w:color w:val="0D0D0D" w:themeColor="text1" w:themeTint="F2"/>
          <w:sz w:val="28"/>
          <w:szCs w:val="28"/>
          <w:rtl/>
        </w:rPr>
        <w:t>"الشعب</w:t>
      </w:r>
      <w:r w:rsidRPr="003838F1">
        <w:rPr>
          <w:rFonts w:ascii="Arabic Typesetting" w:eastAsia="Times New Roman" w:hAnsi="Arabic Typesetting" w:cs="Arabic Typesetting"/>
          <w:color w:val="0D0D0D" w:themeColor="text1" w:themeTint="F2"/>
          <w:sz w:val="28"/>
          <w:szCs w:val="28"/>
          <w:rtl/>
        </w:rPr>
        <w:t>" [7/310]، وابن عساكر في تاريخه [4/133-134]. وعن عبيد الله: أبو الشيخ في "</w:t>
      </w:r>
      <w:r w:rsidRPr="003838F1">
        <w:rPr>
          <w:rFonts w:ascii="Arabic Typesetting" w:eastAsia="Times New Roman" w:hAnsi="Arabic Typesetting" w:cs="Arabic Typesetting"/>
          <w:b/>
          <w:bCs/>
          <w:color w:val="0D0D0D" w:themeColor="text1" w:themeTint="F2"/>
          <w:sz w:val="28"/>
          <w:szCs w:val="28"/>
          <w:rtl/>
        </w:rPr>
        <w:t>أخلاق النبي صلى الله عليه وسلم</w:t>
      </w:r>
      <w:r w:rsidRPr="003838F1">
        <w:rPr>
          <w:rFonts w:ascii="Arabic Typesetting" w:eastAsia="Times New Roman" w:hAnsi="Arabic Typesetting" w:cs="Arabic Typesetting"/>
          <w:color w:val="0D0D0D" w:themeColor="text1" w:themeTint="F2"/>
          <w:sz w:val="28"/>
          <w:szCs w:val="28"/>
          <w:rtl/>
        </w:rPr>
        <w:t>" [ص/290] وقد سقط من إسناده علي بن يزيد، وأبو نعيم في "</w:t>
      </w:r>
      <w:r w:rsidRPr="003838F1">
        <w:rPr>
          <w:rFonts w:ascii="Arabic Typesetting" w:eastAsia="Times New Roman" w:hAnsi="Arabic Typesetting" w:cs="Arabic Typesetting"/>
          <w:b/>
          <w:bCs/>
          <w:color w:val="0D0D0D" w:themeColor="text1" w:themeTint="F2"/>
          <w:sz w:val="28"/>
          <w:szCs w:val="28"/>
          <w:rtl/>
        </w:rPr>
        <w:t>الحلية</w:t>
      </w:r>
      <w:r w:rsidRPr="003838F1">
        <w:rPr>
          <w:rFonts w:ascii="Arabic Typesetting" w:eastAsia="Times New Roman" w:hAnsi="Arabic Typesetting" w:cs="Arabic Typesetting"/>
          <w:color w:val="0D0D0D" w:themeColor="text1" w:themeTint="F2"/>
          <w:sz w:val="28"/>
          <w:szCs w:val="28"/>
          <w:rtl/>
        </w:rPr>
        <w:t>" [8/133]، والحديث رمز له الحافظ السيوطي في "</w:t>
      </w:r>
      <w:r w:rsidRPr="003838F1">
        <w:rPr>
          <w:rFonts w:ascii="Arabic Typesetting" w:eastAsia="Times New Roman" w:hAnsi="Arabic Typesetting" w:cs="Arabic Typesetting"/>
          <w:b/>
          <w:bCs/>
          <w:color w:val="0D0D0D" w:themeColor="text1" w:themeTint="F2"/>
          <w:sz w:val="28"/>
          <w:szCs w:val="28"/>
          <w:rtl/>
        </w:rPr>
        <w:t>الجامع الصغير</w:t>
      </w:r>
      <w:r w:rsidRPr="003838F1">
        <w:rPr>
          <w:rFonts w:ascii="Arabic Typesetting" w:eastAsia="Times New Roman" w:hAnsi="Arabic Typesetting" w:cs="Arabic Typesetting"/>
          <w:color w:val="0D0D0D" w:themeColor="text1" w:themeTint="F2"/>
          <w:sz w:val="28"/>
          <w:szCs w:val="28"/>
          <w:rtl/>
        </w:rPr>
        <w:t>" [4/311] بالحسن، وحسنه الترمذي كما تقدم، قال الحافظ محمد مرتضى الزبيدي في "</w:t>
      </w:r>
      <w:r w:rsidRPr="003838F1">
        <w:rPr>
          <w:rFonts w:ascii="Arabic Typesetting" w:eastAsia="Times New Roman" w:hAnsi="Arabic Typesetting" w:cs="Arabic Typesetting"/>
          <w:b/>
          <w:bCs/>
          <w:color w:val="0D0D0D" w:themeColor="text1" w:themeTint="F2"/>
          <w:sz w:val="28"/>
          <w:szCs w:val="28"/>
          <w:rtl/>
        </w:rPr>
        <w:t>الإتحاف</w:t>
      </w:r>
      <w:r w:rsidRPr="003838F1">
        <w:rPr>
          <w:rFonts w:ascii="Arabic Typesetting" w:eastAsia="Times New Roman" w:hAnsi="Arabic Typesetting" w:cs="Arabic Typesetting"/>
          <w:color w:val="0D0D0D" w:themeColor="text1" w:themeTint="F2"/>
          <w:sz w:val="28"/>
          <w:szCs w:val="28"/>
          <w:rtl/>
        </w:rPr>
        <w:t>" [4/261] ما نصه: "وقول الترمذي: "</w:t>
      </w:r>
      <w:r w:rsidRPr="003838F1">
        <w:rPr>
          <w:rFonts w:ascii="Arabic Typesetting" w:eastAsia="Times New Roman" w:hAnsi="Arabic Typesetting" w:cs="Arabic Typesetting"/>
          <w:b/>
          <w:bCs/>
          <w:color w:val="0D0D0D" w:themeColor="text1" w:themeTint="F2"/>
          <w:sz w:val="28"/>
          <w:szCs w:val="28"/>
          <w:rtl/>
        </w:rPr>
        <w:t>حسن</w:t>
      </w:r>
      <w:r w:rsidRPr="003838F1">
        <w:rPr>
          <w:rFonts w:ascii="Arabic Typesetting" w:eastAsia="Times New Roman" w:hAnsi="Arabic Typesetting" w:cs="Arabic Typesetting"/>
          <w:color w:val="0D0D0D" w:themeColor="text1" w:themeTint="F2"/>
          <w:sz w:val="28"/>
          <w:szCs w:val="28"/>
          <w:rtl/>
        </w:rPr>
        <w:t>" فيه نظر، فقد قال العلائي: فيه ثلاثة ضعفاء: عبيد الله بن زهر [كذا في المطبوعة بالهاء] عن علي بن زيد [كذا في المطبوعة بحذف الياء من أوله] والقاسم" اهـ، وحسنه الحافظ أحمد الغماري في "</w:t>
      </w:r>
      <w:r w:rsidRPr="003838F1">
        <w:rPr>
          <w:rFonts w:ascii="Arabic Typesetting" w:eastAsia="Times New Roman" w:hAnsi="Arabic Typesetting" w:cs="Arabic Typesetting"/>
          <w:b/>
          <w:bCs/>
          <w:color w:val="0D0D0D" w:themeColor="text1" w:themeTint="F2"/>
          <w:sz w:val="28"/>
          <w:szCs w:val="28"/>
          <w:rtl/>
        </w:rPr>
        <w:t>المداوي</w:t>
      </w:r>
      <w:r w:rsidRPr="003838F1">
        <w:rPr>
          <w:rFonts w:ascii="Arabic Typesetting" w:eastAsia="Times New Roman" w:hAnsi="Arabic Typesetting" w:cs="Arabic Typesetting"/>
          <w:color w:val="0D0D0D" w:themeColor="text1" w:themeTint="F2"/>
          <w:sz w:val="28"/>
          <w:szCs w:val="28"/>
          <w:rtl/>
        </w:rPr>
        <w:t>" [4/316]</w:t>
      </w:r>
    </w:p>
    <w:p w:rsidR="003838F1" w:rsidRPr="003838F1" w:rsidRDefault="003838F1"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72"/>
          <w:szCs w:val="72"/>
          <w:rtl/>
        </w:rPr>
      </w:pPr>
    </w:p>
    <w:p w:rsidR="002072EA" w:rsidRPr="003838F1" w:rsidRDefault="002072EA" w:rsidP="005B794A">
      <w:pPr>
        <w:pStyle w:val="Header1"/>
        <w:bidi/>
        <w:rPr>
          <w:rFonts w:ascii="Arabic Typesetting" w:hAnsi="Arabic Typesetting" w:cs="Arabic Typesetting"/>
          <w:color w:val="0D0D0D" w:themeColor="text1" w:themeTint="F2"/>
          <w:sz w:val="72"/>
          <w:szCs w:val="72"/>
        </w:rPr>
      </w:pPr>
      <w:r w:rsidRPr="003838F1">
        <w:rPr>
          <w:rFonts w:ascii="Arabic Typesetting" w:hAnsi="Arabic Typesetting" w:cs="Arabic Typesetting"/>
          <w:color w:val="0D0D0D" w:themeColor="text1" w:themeTint="F2"/>
          <w:sz w:val="72"/>
          <w:szCs w:val="72"/>
          <w:rtl/>
        </w:rPr>
        <w:t>- بابٌ في الابتداءِ بتعهدِ الفقراء</w:t>
      </w:r>
      <w:r w:rsidR="005B794A">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دونَ الأهل</w:t>
      </w:r>
      <w:r w:rsidR="005B794A">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w:t>
      </w:r>
      <w:r w:rsidR="005B794A" w:rsidRPr="005B794A">
        <w:rPr>
          <w:rFonts w:ascii="Arabic Typesetting" w:hAnsi="Arabic Typesetting" w:cs="Arabic Typesetting" w:hint="cs"/>
          <w:color w:val="7030A0"/>
          <w:sz w:val="72"/>
          <w:szCs w:val="72"/>
          <w:rtl/>
        </w:rPr>
        <w:t>والمال</w:t>
      </w:r>
    </w:p>
    <w:p w:rsidR="002072EA" w:rsidRPr="003838F1" w:rsidRDefault="002072EA" w:rsidP="003838F1">
      <w:pPr>
        <w:pStyle w:val="content"/>
        <w:bidi/>
        <w:rPr>
          <w:rFonts w:ascii="Arabic Typesetting" w:hAnsi="Arabic Typesetting" w:cs="Arabic Typesetting"/>
          <w:color w:val="0D0D0D" w:themeColor="text1" w:themeTint="F2"/>
          <w:sz w:val="72"/>
          <w:szCs w:val="72"/>
          <w:rtl/>
        </w:rPr>
      </w:pPr>
      <w:r w:rsidRPr="003838F1">
        <w:rPr>
          <w:rFonts w:ascii="Arabic Typesetting" w:hAnsi="Arabic Typesetting" w:cs="Arabic Typesetting"/>
          <w:color w:val="0D0D0D" w:themeColor="text1" w:themeTint="F2"/>
          <w:sz w:val="72"/>
          <w:szCs w:val="72"/>
          <w:rtl/>
        </w:rPr>
        <w:t>أخبرنا محمد بن نصر</w:t>
      </w:r>
      <w:r w:rsidR="005B794A">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بن أشكيب</w:t>
      </w:r>
      <w:r w:rsidR="005B794A">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الزعفراني</w:t>
      </w:r>
      <w:r w:rsidR="005B794A">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البخاري ثنا حامد</w:t>
      </w:r>
      <w:r w:rsidR="005B794A">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بن سهل ثنا ابن أبي عمر</w:t>
      </w:r>
      <w:r w:rsidR="005B794A">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ثنا سفيان</w:t>
      </w:r>
      <w:r w:rsidR="005B794A">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عن عطاء</w:t>
      </w:r>
      <w:r w:rsidR="005B794A">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بن </w:t>
      </w:r>
      <w:r w:rsidRPr="003838F1">
        <w:rPr>
          <w:rFonts w:ascii="Arabic Typesetting" w:hAnsi="Arabic Typesetting" w:cs="Arabic Typesetting"/>
          <w:color w:val="0D0D0D" w:themeColor="text1" w:themeTint="F2"/>
          <w:sz w:val="72"/>
          <w:szCs w:val="72"/>
          <w:rtl/>
        </w:rPr>
        <w:lastRenderedPageBreak/>
        <w:t>السائب</w:t>
      </w:r>
      <w:r w:rsidR="005B794A">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عن أبيه</w:t>
      </w:r>
      <w:r w:rsidR="005B794A">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عن علي رضي الله عنه أن النبي</w:t>
      </w:r>
      <w:r w:rsidR="005B794A">
        <w:rPr>
          <w:rFonts w:ascii="Arabic Typesetting" w:hAnsi="Arabic Typesetting" w:cs="Arabic Typesetting" w:hint="cs"/>
          <w:color w:val="0D0D0D" w:themeColor="text1" w:themeTint="F2"/>
          <w:sz w:val="72"/>
          <w:szCs w:val="72"/>
          <w:rtl/>
        </w:rPr>
        <w:t>َّ</w:t>
      </w:r>
      <w:r w:rsidR="005B794A">
        <w:rPr>
          <w:rFonts w:ascii="Arabic Typesetting" w:hAnsi="Arabic Typesetting" w:cs="Arabic Typesetting" w:hint="cs"/>
          <w:color w:val="0D0D0D" w:themeColor="text1" w:themeTint="F2"/>
          <w:sz w:val="72"/>
          <w:szCs w:val="72"/>
          <w:rtl/>
        </w:rPr>
        <w:tab/>
      </w:r>
      <w:r w:rsidRPr="003838F1">
        <w:rPr>
          <w:rFonts w:ascii="Arabic Typesetting" w:hAnsi="Arabic Typesetting" w:cs="Arabic Typesetting"/>
          <w:color w:val="0D0D0D" w:themeColor="text1" w:themeTint="F2"/>
          <w:sz w:val="72"/>
          <w:szCs w:val="72"/>
          <w:rtl/>
        </w:rPr>
        <w:t xml:space="preserve"> صلى الله عليه سلم قال لفاطمة: "</w:t>
      </w:r>
      <w:r w:rsidRPr="003838F1">
        <w:rPr>
          <w:rStyle w:val="Fett"/>
          <w:rFonts w:ascii="Arabic Typesetting" w:hAnsi="Arabic Typesetting" w:cs="Arabic Typesetting"/>
          <w:color w:val="0D0D0D" w:themeColor="text1" w:themeTint="F2"/>
          <w:sz w:val="72"/>
          <w:szCs w:val="72"/>
          <w:rtl/>
        </w:rPr>
        <w:t>لا أعطيكم وأدعُ أهلَ الصُّفة</w:t>
      </w:r>
      <w:r w:rsidR="005B794A">
        <w:rPr>
          <w:rStyle w:val="Fett"/>
          <w:rFonts w:ascii="Arabic Typesetting" w:hAnsi="Arabic Typesetting" w:cs="Arabic Typesetting" w:hint="cs"/>
          <w:color w:val="0D0D0D" w:themeColor="text1" w:themeTint="F2"/>
          <w:sz w:val="72"/>
          <w:szCs w:val="72"/>
          <w:rtl/>
        </w:rPr>
        <w:t>ِ</w:t>
      </w:r>
      <w:r w:rsidRPr="003838F1">
        <w:rPr>
          <w:rStyle w:val="Fett"/>
          <w:rFonts w:ascii="Arabic Typesetting" w:hAnsi="Arabic Typesetting" w:cs="Arabic Typesetting"/>
          <w:color w:val="0D0D0D" w:themeColor="text1" w:themeTint="F2"/>
          <w:sz w:val="72"/>
          <w:szCs w:val="72"/>
          <w:rtl/>
        </w:rPr>
        <w:t xml:space="preserve"> تطوى [95] بطونُهم م</w:t>
      </w:r>
      <w:r w:rsidR="005B794A">
        <w:rPr>
          <w:rStyle w:val="Fett"/>
          <w:rFonts w:ascii="Arabic Typesetting" w:hAnsi="Arabic Typesetting" w:cs="Arabic Typesetting" w:hint="cs"/>
          <w:color w:val="0D0D0D" w:themeColor="text1" w:themeTint="F2"/>
          <w:sz w:val="72"/>
          <w:szCs w:val="72"/>
          <w:rtl/>
        </w:rPr>
        <w:t>ِ</w:t>
      </w:r>
      <w:r w:rsidRPr="003838F1">
        <w:rPr>
          <w:rStyle w:val="Fett"/>
          <w:rFonts w:ascii="Arabic Typesetting" w:hAnsi="Arabic Typesetting" w:cs="Arabic Typesetting"/>
          <w:color w:val="0D0D0D" w:themeColor="text1" w:themeTint="F2"/>
          <w:sz w:val="72"/>
          <w:szCs w:val="72"/>
          <w:rtl/>
        </w:rPr>
        <w:t>نَ الجوعِ</w:t>
      </w:r>
      <w:r w:rsidRPr="003838F1">
        <w:rPr>
          <w:rFonts w:ascii="Arabic Typesetting" w:hAnsi="Arabic Typesetting" w:cs="Arabic Typesetting"/>
          <w:color w:val="0D0D0D" w:themeColor="text1" w:themeTint="F2"/>
          <w:sz w:val="72"/>
          <w:szCs w:val="72"/>
          <w:rtl/>
        </w:rPr>
        <w:t>" [96].</w:t>
      </w:r>
    </w:p>
    <w:p w:rsidR="002072EA" w:rsidRPr="003838F1" w:rsidRDefault="002072EA" w:rsidP="003838F1">
      <w:pPr>
        <w:pStyle w:val="content"/>
        <w:bidi/>
        <w:rPr>
          <w:rFonts w:ascii="Arabic Typesetting" w:hAnsi="Arabic Typesetting" w:cs="Arabic Typesetting"/>
          <w:color w:val="0D0D0D" w:themeColor="text1" w:themeTint="F2"/>
          <w:sz w:val="72"/>
          <w:szCs w:val="72"/>
          <w:rtl/>
        </w:rPr>
      </w:pPr>
      <w:r w:rsidRPr="003838F1">
        <w:rPr>
          <w:rFonts w:ascii="Arabic Typesetting" w:hAnsi="Arabic Typesetting" w:cs="Arabic Typesetting"/>
          <w:color w:val="0D0D0D" w:themeColor="text1" w:themeTint="F2"/>
          <w:sz w:val="72"/>
          <w:szCs w:val="72"/>
          <w:rtl/>
        </w:rPr>
        <w:t>أخبرنا إسماعيل بن أحمد الجرجاني</w:t>
      </w:r>
      <w:r w:rsidR="005B794A">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أنا محمد بن الحسن بن قتيبة</w:t>
      </w:r>
      <w:r w:rsidR="005B794A">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العسقلاني</w:t>
      </w:r>
      <w:r w:rsidR="005B794A">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ثنا حامد بن يحيى ثنا سفيان</w:t>
      </w:r>
      <w:r w:rsidR="005B794A">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بمثله</w:t>
      </w:r>
      <w:r w:rsidR="005B794A">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[97].</w:t>
      </w:r>
    </w:p>
    <w:p w:rsidR="002072EA" w:rsidRPr="003838F1" w:rsidRDefault="002072EA" w:rsidP="003838F1">
      <w:pPr>
        <w:pStyle w:val="content"/>
        <w:bidi/>
        <w:rPr>
          <w:rFonts w:ascii="Arabic Typesetting" w:hAnsi="Arabic Typesetting" w:cs="Arabic Typesetting"/>
          <w:color w:val="0D0D0D" w:themeColor="text1" w:themeTint="F2"/>
          <w:sz w:val="72"/>
          <w:szCs w:val="72"/>
          <w:rtl/>
        </w:rPr>
      </w:pPr>
      <w:r w:rsidRPr="003838F1">
        <w:rPr>
          <w:rFonts w:ascii="Arabic Typesetting" w:hAnsi="Arabic Typesetting" w:cs="Arabic Typesetting"/>
          <w:color w:val="0D0D0D" w:themeColor="text1" w:themeTint="F2"/>
          <w:sz w:val="72"/>
          <w:szCs w:val="72"/>
          <w:rtl/>
        </w:rPr>
        <w:t>---------------------------</w:t>
      </w:r>
    </w:p>
    <w:bookmarkStart w:id="0" w:name="_ftn95"/>
    <w:p w:rsidR="002072EA" w:rsidRPr="003838F1" w:rsidRDefault="003838F1" w:rsidP="003838F1">
      <w:pPr>
        <w:bidi/>
        <w:rPr>
          <w:rFonts w:ascii="Arabic Typesetting" w:hAnsi="Arabic Typesetting" w:cs="Arabic Typesetting"/>
          <w:color w:val="0D0D0D" w:themeColor="text1" w:themeTint="F2"/>
          <w:sz w:val="28"/>
          <w:szCs w:val="28"/>
          <w:shd w:val="clear" w:color="auto" w:fill="FAFBF6"/>
          <w:rtl/>
        </w:rPr>
      </w:pPr>
      <w:r w:rsidRPr="003838F1">
        <w:rPr>
          <w:rFonts w:ascii="Arabic Typesetting" w:hAnsi="Arabic Typesetting" w:cs="Arabic Typesetting"/>
          <w:color w:val="0D0D0D" w:themeColor="text1" w:themeTint="F2"/>
          <w:sz w:val="28"/>
          <w:szCs w:val="28"/>
        </w:rPr>
        <w:fldChar w:fldCharType="begin"/>
      </w:r>
      <w:r w:rsidRPr="003838F1">
        <w:rPr>
          <w:rFonts w:ascii="Arabic Typesetting" w:hAnsi="Arabic Typesetting" w:cs="Arabic Typesetting"/>
          <w:color w:val="0D0D0D" w:themeColor="text1" w:themeTint="F2"/>
          <w:sz w:val="28"/>
          <w:szCs w:val="28"/>
        </w:rPr>
        <w:instrText xml:space="preserve"> HYPERLINK "http://www.projectsassociation.org/LibrarySite/hdth/artf/25artf.html" \l "_ftnref95" </w:instrText>
      </w:r>
      <w:r w:rsidRPr="003838F1">
        <w:rPr>
          <w:rFonts w:ascii="Arabic Typesetting" w:hAnsi="Arabic Typesetting" w:cs="Arabic Typesetting"/>
          <w:color w:val="0D0D0D" w:themeColor="text1" w:themeTint="F2"/>
          <w:sz w:val="28"/>
          <w:szCs w:val="28"/>
        </w:rPr>
        <w:fldChar w:fldCharType="separate"/>
      </w:r>
      <w:r w:rsidRPr="003838F1">
        <w:rPr>
          <w:rStyle w:val="Hyperlink"/>
          <w:rFonts w:ascii="Arabic Typesetting" w:hAnsi="Arabic Typesetting" w:cs="Arabic Typesetting"/>
          <w:color w:val="0D0D0D" w:themeColor="text1" w:themeTint="F2"/>
          <w:sz w:val="28"/>
          <w:szCs w:val="28"/>
          <w:shd w:val="clear" w:color="auto" w:fill="FAFBF6"/>
        </w:rPr>
        <w:t>[95]</w:t>
      </w:r>
      <w:r w:rsidRPr="003838F1">
        <w:rPr>
          <w:rFonts w:ascii="Arabic Typesetting" w:hAnsi="Arabic Typesetting" w:cs="Arabic Typesetting"/>
          <w:color w:val="0D0D0D" w:themeColor="text1" w:themeTint="F2"/>
          <w:sz w:val="28"/>
          <w:szCs w:val="28"/>
        </w:rPr>
        <w:fldChar w:fldCharType="end"/>
      </w:r>
      <w:bookmarkEnd w:id="0"/>
      <w:r w:rsidRPr="003838F1">
        <w:rPr>
          <w:rStyle w:val="apple-converted-space"/>
          <w:rFonts w:ascii="Arabic Typesetting" w:hAnsi="Arabic Typesetting" w:cs="Arabic Typesetting"/>
          <w:color w:val="0D0D0D" w:themeColor="text1" w:themeTint="F2"/>
          <w:sz w:val="28"/>
          <w:szCs w:val="28"/>
          <w:shd w:val="clear" w:color="auto" w:fill="FAFBF6"/>
        </w:rPr>
        <w:t> </w:t>
      </w:r>
      <w:r w:rsidRPr="003838F1">
        <w:rPr>
          <w:rFonts w:ascii="Arabic Typesetting" w:hAnsi="Arabic Typesetting" w:cs="Arabic Typesetting"/>
          <w:color w:val="0D0D0D" w:themeColor="text1" w:themeTint="F2"/>
          <w:sz w:val="28"/>
          <w:szCs w:val="28"/>
          <w:shd w:val="clear" w:color="auto" w:fill="FAFBF6"/>
          <w:rtl/>
        </w:rPr>
        <w:t>يقال: طَويَ من الجوع يَطوى طَوَّى فهو طاوٍ أي خالي البطن جائع لم يأكل [النهاية، 3/146</w:t>
      </w:r>
      <w:r w:rsidRPr="003838F1">
        <w:rPr>
          <w:rFonts w:ascii="Arabic Typesetting" w:hAnsi="Arabic Typesetting" w:cs="Arabic Typesetting"/>
          <w:color w:val="0D0D0D" w:themeColor="text1" w:themeTint="F2"/>
          <w:sz w:val="28"/>
          <w:szCs w:val="28"/>
          <w:shd w:val="clear" w:color="auto" w:fill="FAFBF6"/>
        </w:rPr>
        <w:t>].</w:t>
      </w:r>
      <w:r w:rsidRPr="003838F1">
        <w:rPr>
          <w:rStyle w:val="apple-converted-space"/>
          <w:rFonts w:ascii="Arabic Typesetting" w:hAnsi="Arabic Typesetting" w:cs="Arabic Typesetting"/>
          <w:color w:val="0D0D0D" w:themeColor="text1" w:themeTint="F2"/>
          <w:sz w:val="28"/>
          <w:szCs w:val="28"/>
          <w:shd w:val="clear" w:color="auto" w:fill="FAFBF6"/>
        </w:rPr>
        <w:t> </w:t>
      </w:r>
      <w:r w:rsidRPr="003838F1">
        <w:rPr>
          <w:rFonts w:ascii="Arabic Typesetting" w:hAnsi="Arabic Typesetting" w:cs="Arabic Typesetting"/>
          <w:color w:val="0D0D0D" w:themeColor="text1" w:themeTint="F2"/>
          <w:sz w:val="28"/>
          <w:szCs w:val="28"/>
        </w:rPr>
        <w:br/>
      </w:r>
      <w:bookmarkStart w:id="1" w:name="_ftn96"/>
      <w:r w:rsidRPr="003838F1">
        <w:rPr>
          <w:rFonts w:ascii="Arabic Typesetting" w:hAnsi="Arabic Typesetting" w:cs="Arabic Typesetting"/>
          <w:color w:val="0D0D0D" w:themeColor="text1" w:themeTint="F2"/>
          <w:sz w:val="28"/>
          <w:szCs w:val="28"/>
        </w:rPr>
        <w:fldChar w:fldCharType="begin"/>
      </w:r>
      <w:r w:rsidRPr="003838F1">
        <w:rPr>
          <w:rFonts w:ascii="Arabic Typesetting" w:hAnsi="Arabic Typesetting" w:cs="Arabic Typesetting"/>
          <w:color w:val="0D0D0D" w:themeColor="text1" w:themeTint="F2"/>
          <w:sz w:val="28"/>
          <w:szCs w:val="28"/>
        </w:rPr>
        <w:instrText xml:space="preserve"> HYPERLINK "http://www.projectsassociation.org/LibrarySite/hdth/artf/25artf.html" \l "_ftnref96" </w:instrText>
      </w:r>
      <w:r w:rsidRPr="003838F1">
        <w:rPr>
          <w:rFonts w:ascii="Arabic Typesetting" w:hAnsi="Arabic Typesetting" w:cs="Arabic Typesetting"/>
          <w:color w:val="0D0D0D" w:themeColor="text1" w:themeTint="F2"/>
          <w:sz w:val="28"/>
          <w:szCs w:val="28"/>
        </w:rPr>
        <w:fldChar w:fldCharType="separate"/>
      </w:r>
      <w:r w:rsidRPr="003838F1">
        <w:rPr>
          <w:rStyle w:val="Hyperlink"/>
          <w:rFonts w:ascii="Arabic Typesetting" w:hAnsi="Arabic Typesetting" w:cs="Arabic Typesetting"/>
          <w:color w:val="0D0D0D" w:themeColor="text1" w:themeTint="F2"/>
          <w:sz w:val="28"/>
          <w:szCs w:val="28"/>
          <w:shd w:val="clear" w:color="auto" w:fill="FAFBF6"/>
        </w:rPr>
        <w:t>[96]</w:t>
      </w:r>
      <w:r w:rsidRPr="003838F1">
        <w:rPr>
          <w:rFonts w:ascii="Arabic Typesetting" w:hAnsi="Arabic Typesetting" w:cs="Arabic Typesetting"/>
          <w:color w:val="0D0D0D" w:themeColor="text1" w:themeTint="F2"/>
          <w:sz w:val="28"/>
          <w:szCs w:val="28"/>
        </w:rPr>
        <w:fldChar w:fldCharType="end"/>
      </w:r>
      <w:bookmarkEnd w:id="1"/>
      <w:r w:rsidRPr="003838F1">
        <w:rPr>
          <w:rStyle w:val="apple-converted-space"/>
          <w:rFonts w:ascii="Arabic Typesetting" w:hAnsi="Arabic Typesetting" w:cs="Arabic Typesetting"/>
          <w:color w:val="0D0D0D" w:themeColor="text1" w:themeTint="F2"/>
          <w:sz w:val="28"/>
          <w:szCs w:val="28"/>
          <w:shd w:val="clear" w:color="auto" w:fill="FAFBF6"/>
        </w:rPr>
        <w:t> </w:t>
      </w:r>
      <w:r w:rsidRPr="003838F1">
        <w:rPr>
          <w:rFonts w:ascii="Arabic Typesetting" w:hAnsi="Arabic Typesetting" w:cs="Arabic Typesetting"/>
          <w:color w:val="0D0D0D" w:themeColor="text1" w:themeTint="F2"/>
          <w:sz w:val="28"/>
          <w:szCs w:val="28"/>
          <w:shd w:val="clear" w:color="auto" w:fill="FAFBF6"/>
        </w:rPr>
        <w:t xml:space="preserve">] </w:t>
      </w:r>
      <w:r w:rsidRPr="003838F1">
        <w:rPr>
          <w:rFonts w:ascii="Arabic Typesetting" w:hAnsi="Arabic Typesetting" w:cs="Arabic Typesetting"/>
          <w:color w:val="0D0D0D" w:themeColor="text1" w:themeTint="F2"/>
          <w:sz w:val="28"/>
          <w:szCs w:val="28"/>
          <w:shd w:val="clear" w:color="auto" w:fill="FAFBF6"/>
          <w:rtl/>
        </w:rPr>
        <w:t>أخرجه عن سفيان بن عيينة: الحُمَيدي في مسنده [1/25]، وأحمد في مسنده [1/79]، وأبو نعيم في كتابيه "الحلية" [2/41]، و"الأربعون" [ص/54] من طريق الحميدي. قال الحافظ الهيثمي في "المجمع" [8/168]: "رواه أحمد وفيه عطاء بن السائب وقد اختلط" اهـ</w:t>
      </w:r>
      <w:r w:rsidRPr="003838F1">
        <w:rPr>
          <w:rFonts w:ascii="Arabic Typesetting" w:hAnsi="Arabic Typesetting" w:cs="Arabic Typesetting"/>
          <w:color w:val="0D0D0D" w:themeColor="text1" w:themeTint="F2"/>
          <w:sz w:val="28"/>
          <w:szCs w:val="28"/>
          <w:shd w:val="clear" w:color="auto" w:fill="FAFBF6"/>
        </w:rPr>
        <w:t>.</w:t>
      </w:r>
      <w:r w:rsidRPr="003838F1">
        <w:rPr>
          <w:rStyle w:val="apple-converted-space"/>
          <w:rFonts w:ascii="Arabic Typesetting" w:hAnsi="Arabic Typesetting" w:cs="Arabic Typesetting"/>
          <w:color w:val="0D0D0D" w:themeColor="text1" w:themeTint="F2"/>
          <w:sz w:val="28"/>
          <w:szCs w:val="28"/>
          <w:shd w:val="clear" w:color="auto" w:fill="FAFBF6"/>
        </w:rPr>
        <w:t> </w:t>
      </w:r>
      <w:r w:rsidRPr="003838F1">
        <w:rPr>
          <w:rFonts w:ascii="Arabic Typesetting" w:hAnsi="Arabic Typesetting" w:cs="Arabic Typesetting"/>
          <w:color w:val="0D0D0D" w:themeColor="text1" w:themeTint="F2"/>
          <w:sz w:val="28"/>
          <w:szCs w:val="28"/>
        </w:rPr>
        <w:br/>
      </w:r>
      <w:bookmarkStart w:id="2" w:name="_ftn97"/>
      <w:r w:rsidRPr="003838F1">
        <w:rPr>
          <w:rFonts w:ascii="Arabic Typesetting" w:hAnsi="Arabic Typesetting" w:cs="Arabic Typesetting"/>
          <w:color w:val="0D0D0D" w:themeColor="text1" w:themeTint="F2"/>
          <w:sz w:val="28"/>
          <w:szCs w:val="28"/>
        </w:rPr>
        <w:fldChar w:fldCharType="begin"/>
      </w:r>
      <w:r w:rsidRPr="003838F1">
        <w:rPr>
          <w:rFonts w:ascii="Arabic Typesetting" w:hAnsi="Arabic Typesetting" w:cs="Arabic Typesetting"/>
          <w:color w:val="0D0D0D" w:themeColor="text1" w:themeTint="F2"/>
          <w:sz w:val="28"/>
          <w:szCs w:val="28"/>
        </w:rPr>
        <w:instrText xml:space="preserve"> HYPERLINK "http://www.projectsassociation.org/LibrarySite/hdth/artf/25artf.html" \l "_ftnref97" </w:instrText>
      </w:r>
      <w:r w:rsidRPr="003838F1">
        <w:rPr>
          <w:rFonts w:ascii="Arabic Typesetting" w:hAnsi="Arabic Typesetting" w:cs="Arabic Typesetting"/>
          <w:color w:val="0D0D0D" w:themeColor="text1" w:themeTint="F2"/>
          <w:sz w:val="28"/>
          <w:szCs w:val="28"/>
        </w:rPr>
        <w:fldChar w:fldCharType="separate"/>
      </w:r>
      <w:r w:rsidRPr="003838F1">
        <w:rPr>
          <w:rStyle w:val="Hyperlink"/>
          <w:rFonts w:ascii="Arabic Typesetting" w:hAnsi="Arabic Typesetting" w:cs="Arabic Typesetting"/>
          <w:color w:val="0D0D0D" w:themeColor="text1" w:themeTint="F2"/>
          <w:sz w:val="28"/>
          <w:szCs w:val="28"/>
          <w:shd w:val="clear" w:color="auto" w:fill="FAFBF6"/>
        </w:rPr>
        <w:t>[97]</w:t>
      </w:r>
      <w:r w:rsidRPr="003838F1">
        <w:rPr>
          <w:rFonts w:ascii="Arabic Typesetting" w:hAnsi="Arabic Typesetting" w:cs="Arabic Typesetting"/>
          <w:color w:val="0D0D0D" w:themeColor="text1" w:themeTint="F2"/>
          <w:sz w:val="28"/>
          <w:szCs w:val="28"/>
        </w:rPr>
        <w:fldChar w:fldCharType="end"/>
      </w:r>
      <w:bookmarkEnd w:id="2"/>
      <w:r w:rsidRPr="003838F1">
        <w:rPr>
          <w:rStyle w:val="apple-converted-space"/>
          <w:rFonts w:ascii="Arabic Typesetting" w:hAnsi="Arabic Typesetting" w:cs="Arabic Typesetting"/>
          <w:color w:val="0D0D0D" w:themeColor="text1" w:themeTint="F2"/>
          <w:sz w:val="28"/>
          <w:szCs w:val="28"/>
          <w:shd w:val="clear" w:color="auto" w:fill="FAFBF6"/>
        </w:rPr>
        <w:t> </w:t>
      </w:r>
      <w:r w:rsidRPr="003838F1">
        <w:rPr>
          <w:rFonts w:ascii="Arabic Typesetting" w:hAnsi="Arabic Typesetting" w:cs="Arabic Typesetting"/>
          <w:color w:val="0D0D0D" w:themeColor="text1" w:themeTint="F2"/>
          <w:sz w:val="28"/>
          <w:szCs w:val="28"/>
          <w:shd w:val="clear" w:color="auto" w:fill="FAFBF6"/>
          <w:rtl/>
        </w:rPr>
        <w:t>أخرجه من هذه الطريق عن المصنف أبي عبد الرحمن السلمي: البيهقي في "الشعب" [3/259]</w:t>
      </w:r>
      <w:r w:rsidRPr="003838F1">
        <w:rPr>
          <w:rFonts w:ascii="Arabic Typesetting" w:hAnsi="Arabic Typesetting" w:cs="Arabic Typesetting"/>
          <w:color w:val="0D0D0D" w:themeColor="text1" w:themeTint="F2"/>
          <w:sz w:val="28"/>
          <w:szCs w:val="28"/>
          <w:shd w:val="clear" w:color="auto" w:fill="FAFBF6"/>
        </w:rPr>
        <w:t>.</w:t>
      </w:r>
    </w:p>
    <w:p w:rsidR="003838F1" w:rsidRPr="003838F1" w:rsidRDefault="003838F1" w:rsidP="003838F1">
      <w:pPr>
        <w:bidi/>
        <w:rPr>
          <w:rFonts w:ascii="Arabic Typesetting" w:hAnsi="Arabic Typesetting" w:cs="Arabic Typesetting"/>
          <w:color w:val="0D0D0D" w:themeColor="text1" w:themeTint="F2"/>
          <w:sz w:val="28"/>
          <w:szCs w:val="28"/>
        </w:rPr>
      </w:pPr>
    </w:p>
    <w:p w:rsidR="002072EA" w:rsidRPr="003838F1" w:rsidRDefault="002072EA" w:rsidP="003838F1">
      <w:pPr>
        <w:pStyle w:val="Header1"/>
        <w:bidi/>
        <w:rPr>
          <w:rFonts w:ascii="Arabic Typesetting" w:hAnsi="Arabic Typesetting" w:cs="Arabic Typesetting"/>
          <w:color w:val="0D0D0D" w:themeColor="text1" w:themeTint="F2"/>
          <w:sz w:val="72"/>
          <w:szCs w:val="72"/>
        </w:rPr>
      </w:pPr>
      <w:r w:rsidRPr="003838F1">
        <w:rPr>
          <w:rFonts w:ascii="Arabic Typesetting" w:hAnsi="Arabic Typesetting" w:cs="Arabic Typesetting"/>
          <w:color w:val="0D0D0D" w:themeColor="text1" w:themeTint="F2"/>
          <w:sz w:val="72"/>
          <w:szCs w:val="72"/>
          <w:rtl/>
        </w:rPr>
        <w:t>- باب إباحة الكلامِ على لسان</w:t>
      </w:r>
      <w:r w:rsidR="005B794A">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التفريد</w:t>
      </w:r>
      <w:r w:rsidR="005B794A">
        <w:rPr>
          <w:rFonts w:ascii="Arabic Typesetting" w:hAnsi="Arabic Typesetting" w:cs="Arabic Typesetting" w:hint="cs"/>
          <w:color w:val="0D0D0D" w:themeColor="text1" w:themeTint="F2"/>
          <w:sz w:val="72"/>
          <w:szCs w:val="72"/>
          <w:rtl/>
        </w:rPr>
        <w:t>ِ</w:t>
      </w:r>
    </w:p>
    <w:p w:rsidR="002072EA" w:rsidRPr="003838F1" w:rsidRDefault="002072EA" w:rsidP="003838F1">
      <w:pPr>
        <w:pStyle w:val="content"/>
        <w:bidi/>
        <w:rPr>
          <w:rFonts w:ascii="Arabic Typesetting" w:hAnsi="Arabic Typesetting" w:cs="Arabic Typesetting"/>
          <w:color w:val="0D0D0D" w:themeColor="text1" w:themeTint="F2"/>
          <w:sz w:val="72"/>
          <w:szCs w:val="72"/>
          <w:rtl/>
        </w:rPr>
      </w:pPr>
      <w:r w:rsidRPr="003838F1">
        <w:rPr>
          <w:rFonts w:ascii="Arabic Typesetting" w:hAnsi="Arabic Typesetting" w:cs="Arabic Typesetting"/>
          <w:color w:val="0D0D0D" w:themeColor="text1" w:themeTint="F2"/>
          <w:sz w:val="72"/>
          <w:szCs w:val="72"/>
          <w:rtl/>
        </w:rPr>
        <w:t>أخبرنا محمد</w:t>
      </w:r>
      <w:r w:rsidR="005B794A">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بن الحسن</w:t>
      </w:r>
      <w:r w:rsidR="005B794A">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بن إسماعيل</w:t>
      </w:r>
      <w:r w:rsidR="005B794A">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السراجُ ثنا محمد بن عبد الله بن سليمان الحضرمي</w:t>
      </w:r>
      <w:r w:rsidR="005B794A">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مُطَين ثنا علي بن منذر ثنا ابن فُضيل ثنا أبي عن نافع عن ابن عمر</w:t>
      </w:r>
      <w:r w:rsidR="005B794A">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رضي الله عنهما قال</w:t>
      </w:r>
      <w:r w:rsidR="005B794A">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لمّا قُبض</w:t>
      </w:r>
      <w:r w:rsidR="005B794A">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رسول</w:t>
      </w:r>
      <w:r w:rsidR="005B794A">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الله</w:t>
      </w:r>
      <w:r w:rsidR="005B794A">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صلى الله عليه وسلم أتى </w:t>
      </w:r>
      <w:r w:rsidRPr="003838F1">
        <w:rPr>
          <w:rFonts w:ascii="Arabic Typesetting" w:hAnsi="Arabic Typesetting" w:cs="Arabic Typesetting"/>
          <w:color w:val="0D0D0D" w:themeColor="text1" w:themeTint="F2"/>
          <w:sz w:val="72"/>
          <w:szCs w:val="72"/>
          <w:rtl/>
        </w:rPr>
        <w:lastRenderedPageBreak/>
        <w:t>أبو بكر فصعدَ المنبرَ فحمدَ الله</w:t>
      </w:r>
      <w:r w:rsidR="005B794A">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وأثنى عليه</w:t>
      </w:r>
      <w:r w:rsidR="005B794A">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وقال: إنْ كانَ محمدٌ إلهكم الذي تعبدون</w:t>
      </w:r>
      <w:r w:rsidR="005B794A">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فإنَّ إلهكم قد مات، وإن كان</w:t>
      </w:r>
      <w:r w:rsidR="005B794A">
        <w:rPr>
          <w:rFonts w:ascii="Arabic Typesetting" w:hAnsi="Arabic Typesetting" w:cs="Arabic Typesetting" w:hint="cs"/>
          <w:color w:val="0D0D0D" w:themeColor="text1" w:themeTint="F2"/>
          <w:sz w:val="72"/>
          <w:szCs w:val="72"/>
          <w:rtl/>
        </w:rPr>
        <w:t>َ</w:t>
      </w:r>
      <w:r w:rsidR="005B794A">
        <w:rPr>
          <w:rFonts w:ascii="Arabic Typesetting" w:hAnsi="Arabic Typesetting" w:cs="Arabic Typesetting"/>
          <w:color w:val="0D0D0D" w:themeColor="text1" w:themeTint="F2"/>
          <w:sz w:val="72"/>
          <w:szCs w:val="72"/>
          <w:rtl/>
        </w:rPr>
        <w:t xml:space="preserve"> إلهكم الذي في </w:t>
      </w:r>
      <w:r w:rsidR="005B794A" w:rsidRPr="005B794A">
        <w:rPr>
          <w:rFonts w:ascii="Arabic Typesetting" w:hAnsi="Arabic Typesetting" w:cs="Arabic Typesetting"/>
          <w:color w:val="7030A0"/>
          <w:sz w:val="72"/>
          <w:szCs w:val="72"/>
          <w:rtl/>
        </w:rPr>
        <w:t>السم</w:t>
      </w:r>
      <w:r w:rsidR="005B794A" w:rsidRPr="005B794A">
        <w:rPr>
          <w:rFonts w:ascii="Arabic Typesetting" w:hAnsi="Arabic Typesetting" w:cs="Arabic Typesetting" w:hint="cs"/>
          <w:color w:val="7030A0"/>
          <w:sz w:val="72"/>
          <w:szCs w:val="72"/>
          <w:rtl/>
        </w:rPr>
        <w:t>اء</w:t>
      </w:r>
      <w:r w:rsidRPr="003838F1">
        <w:rPr>
          <w:rFonts w:ascii="Arabic Typesetting" w:hAnsi="Arabic Typesetting" w:cs="Arabic Typesetting"/>
          <w:color w:val="0D0D0D" w:themeColor="text1" w:themeTint="F2"/>
          <w:sz w:val="72"/>
          <w:szCs w:val="72"/>
          <w:rtl/>
        </w:rPr>
        <w:t xml:space="preserve"> [98] فإنّ إلهكم حيٌّ لا يموت، ثمّ تلا: {</w:t>
      </w:r>
      <w:r w:rsidRPr="003838F1">
        <w:rPr>
          <w:rStyle w:val="Fett"/>
          <w:rFonts w:ascii="Arabic Typesetting" w:hAnsi="Arabic Typesetting" w:cs="Arabic Typesetting"/>
          <w:color w:val="0D0D0D" w:themeColor="text1" w:themeTint="F2"/>
          <w:sz w:val="72"/>
          <w:szCs w:val="72"/>
          <w:rtl/>
        </w:rPr>
        <w:t>وما محمدٌ إلا رسولٌ قد خلتْ م</w:t>
      </w:r>
      <w:r w:rsidR="005B794A">
        <w:rPr>
          <w:rStyle w:val="Fett"/>
          <w:rFonts w:ascii="Arabic Typesetting" w:hAnsi="Arabic Typesetting" w:cs="Arabic Typesetting" w:hint="cs"/>
          <w:color w:val="0D0D0D" w:themeColor="text1" w:themeTint="F2"/>
          <w:sz w:val="72"/>
          <w:szCs w:val="72"/>
          <w:rtl/>
        </w:rPr>
        <w:t>ِ</w:t>
      </w:r>
      <w:r w:rsidRPr="003838F1">
        <w:rPr>
          <w:rStyle w:val="Fett"/>
          <w:rFonts w:ascii="Arabic Typesetting" w:hAnsi="Arabic Typesetting" w:cs="Arabic Typesetting"/>
          <w:color w:val="0D0D0D" w:themeColor="text1" w:themeTint="F2"/>
          <w:sz w:val="72"/>
          <w:szCs w:val="72"/>
          <w:rtl/>
        </w:rPr>
        <w:t>ن قبلهِ الرسلُ</w:t>
      </w:r>
      <w:r w:rsidRPr="003838F1">
        <w:rPr>
          <w:rFonts w:ascii="Arabic Typesetting" w:hAnsi="Arabic Typesetting" w:cs="Arabic Typesetting"/>
          <w:color w:val="0D0D0D" w:themeColor="text1" w:themeTint="F2"/>
          <w:sz w:val="72"/>
          <w:szCs w:val="72"/>
          <w:rtl/>
        </w:rPr>
        <w:t>} [سورة ءال عمران/144] [99].</w:t>
      </w:r>
    </w:p>
    <w:p w:rsidR="002072EA" w:rsidRPr="003838F1" w:rsidRDefault="002072EA" w:rsidP="003838F1">
      <w:pPr>
        <w:pStyle w:val="content"/>
        <w:bidi/>
        <w:rPr>
          <w:rFonts w:ascii="Arabic Typesetting" w:hAnsi="Arabic Typesetting" w:cs="Arabic Typesetting"/>
          <w:color w:val="0D0D0D" w:themeColor="text1" w:themeTint="F2"/>
          <w:sz w:val="72"/>
          <w:szCs w:val="72"/>
          <w:rtl/>
        </w:rPr>
      </w:pPr>
      <w:r w:rsidRPr="003838F1">
        <w:rPr>
          <w:rFonts w:ascii="Arabic Typesetting" w:hAnsi="Arabic Typesetting" w:cs="Arabic Typesetting"/>
          <w:color w:val="0D0D0D" w:themeColor="text1" w:themeTint="F2"/>
          <w:sz w:val="72"/>
          <w:szCs w:val="72"/>
          <w:rtl/>
        </w:rPr>
        <w:t>---------------------------</w:t>
      </w:r>
    </w:p>
    <w:p w:rsidR="002072EA" w:rsidRPr="003838F1" w:rsidRDefault="002072EA" w:rsidP="003838F1">
      <w:pPr>
        <w:pStyle w:val="StandardWeb"/>
        <w:bidi/>
        <w:rPr>
          <w:rFonts w:ascii="Arabic Typesetting" w:hAnsi="Arabic Typesetting" w:cs="Arabic Typesetting"/>
          <w:color w:val="0D0D0D" w:themeColor="text1" w:themeTint="F2"/>
          <w:sz w:val="28"/>
          <w:szCs w:val="28"/>
          <w:rtl/>
        </w:rPr>
      </w:pPr>
      <w:r w:rsidRPr="003838F1">
        <w:rPr>
          <w:rStyle w:val="footer10"/>
          <w:rFonts w:ascii="Arabic Typesetting" w:hAnsi="Arabic Typesetting" w:cs="Arabic Typesetting" w:hint="default"/>
          <w:color w:val="0D0D0D" w:themeColor="text1" w:themeTint="F2"/>
          <w:sz w:val="28"/>
          <w:szCs w:val="28"/>
          <w:rtl/>
        </w:rPr>
        <w:t>[98] ليس معناه أن الله متحيز في جهة لأن الله منزه عن المكان</w:t>
      </w:r>
      <w:r w:rsidR="005B794A">
        <w:rPr>
          <w:rStyle w:val="footer10"/>
          <w:rFonts w:ascii="Arabic Typesetting" w:hAnsi="Arabic Typesetting" w:cs="Arabic Typesetting" w:hint="default"/>
          <w:color w:val="0D0D0D" w:themeColor="text1" w:themeTint="F2"/>
          <w:sz w:val="28"/>
          <w:szCs w:val="28"/>
          <w:rtl/>
        </w:rPr>
        <w:t>ِ</w:t>
      </w:r>
      <w:r w:rsidRPr="003838F1">
        <w:rPr>
          <w:rStyle w:val="footer10"/>
          <w:rFonts w:ascii="Arabic Typesetting" w:hAnsi="Arabic Typesetting" w:cs="Arabic Typesetting" w:hint="default"/>
          <w:color w:val="0D0D0D" w:themeColor="text1" w:themeTint="F2"/>
          <w:sz w:val="28"/>
          <w:szCs w:val="28"/>
          <w:rtl/>
        </w:rPr>
        <w:t xml:space="preserve"> والجهة</w:t>
      </w:r>
      <w:r w:rsidR="005B794A">
        <w:rPr>
          <w:rStyle w:val="footer10"/>
          <w:rFonts w:ascii="Arabic Typesetting" w:hAnsi="Arabic Typesetting" w:cs="Arabic Typesetting" w:hint="default"/>
          <w:color w:val="0D0D0D" w:themeColor="text1" w:themeTint="F2"/>
          <w:sz w:val="28"/>
          <w:szCs w:val="28"/>
          <w:rtl/>
        </w:rPr>
        <w:t>ِ</w:t>
      </w:r>
      <w:r w:rsidRPr="003838F1">
        <w:rPr>
          <w:rStyle w:val="footer10"/>
          <w:rFonts w:ascii="Arabic Typesetting" w:hAnsi="Arabic Typesetting" w:cs="Arabic Typesetting" w:hint="default"/>
          <w:color w:val="0D0D0D" w:themeColor="text1" w:themeTint="F2"/>
          <w:sz w:val="28"/>
          <w:szCs w:val="28"/>
          <w:rtl/>
        </w:rPr>
        <w:t xml:space="preserve"> على أن هذه الرواية غير ثابتة فلا حجة فيها للمجسمة على إثبات</w:t>
      </w:r>
      <w:r w:rsidR="005B794A">
        <w:rPr>
          <w:rStyle w:val="footer10"/>
          <w:rFonts w:ascii="Arabic Typesetting" w:hAnsi="Arabic Typesetting" w:cs="Arabic Typesetting" w:hint="default"/>
          <w:color w:val="0D0D0D" w:themeColor="text1" w:themeTint="F2"/>
          <w:sz w:val="28"/>
          <w:szCs w:val="28"/>
          <w:rtl/>
        </w:rPr>
        <w:t>ِ</w:t>
      </w:r>
      <w:r w:rsidRPr="003838F1">
        <w:rPr>
          <w:rStyle w:val="footer10"/>
          <w:rFonts w:ascii="Arabic Typesetting" w:hAnsi="Arabic Typesetting" w:cs="Arabic Typesetting" w:hint="default"/>
          <w:color w:val="0D0D0D" w:themeColor="text1" w:themeTint="F2"/>
          <w:sz w:val="28"/>
          <w:szCs w:val="28"/>
          <w:rtl/>
        </w:rPr>
        <w:t xml:space="preserve"> الجهة</w:t>
      </w:r>
      <w:r w:rsidR="005B794A">
        <w:rPr>
          <w:rStyle w:val="footer10"/>
          <w:rFonts w:ascii="Arabic Typesetting" w:hAnsi="Arabic Typesetting" w:cs="Arabic Typesetting" w:hint="default"/>
          <w:color w:val="0D0D0D" w:themeColor="text1" w:themeTint="F2"/>
          <w:sz w:val="28"/>
          <w:szCs w:val="28"/>
          <w:rtl/>
        </w:rPr>
        <w:t>ِ</w:t>
      </w:r>
      <w:r w:rsidRPr="003838F1">
        <w:rPr>
          <w:rStyle w:val="footer10"/>
          <w:rFonts w:ascii="Arabic Typesetting" w:hAnsi="Arabic Typesetting" w:cs="Arabic Typesetting" w:hint="default"/>
          <w:color w:val="0D0D0D" w:themeColor="text1" w:themeTint="F2"/>
          <w:sz w:val="28"/>
          <w:szCs w:val="28"/>
          <w:rtl/>
        </w:rPr>
        <w:t xml:space="preserve"> لله</w:t>
      </w:r>
      <w:r w:rsidR="005B794A">
        <w:rPr>
          <w:rStyle w:val="footer10"/>
          <w:rFonts w:ascii="Arabic Typesetting" w:hAnsi="Arabic Typesetting" w:cs="Arabic Typesetting" w:hint="default"/>
          <w:color w:val="0D0D0D" w:themeColor="text1" w:themeTint="F2"/>
          <w:sz w:val="28"/>
          <w:szCs w:val="28"/>
          <w:rtl/>
        </w:rPr>
        <w:t>ِ</w:t>
      </w:r>
      <w:r w:rsidRPr="003838F1">
        <w:rPr>
          <w:rStyle w:val="footer10"/>
          <w:rFonts w:ascii="Arabic Typesetting" w:hAnsi="Arabic Typesetting" w:cs="Arabic Typesetting" w:hint="default"/>
          <w:color w:val="0D0D0D" w:themeColor="text1" w:themeTint="F2"/>
          <w:sz w:val="28"/>
          <w:szCs w:val="28"/>
          <w:rtl/>
        </w:rPr>
        <w:t xml:space="preserve"> تعالى.</w:t>
      </w:r>
    </w:p>
    <w:p w:rsidR="002072EA" w:rsidRPr="003838F1" w:rsidRDefault="002072EA" w:rsidP="003838F1">
      <w:pPr>
        <w:pStyle w:val="Footer1"/>
        <w:bidi/>
        <w:rPr>
          <w:rFonts w:ascii="Arabic Typesetting" w:hAnsi="Arabic Typesetting" w:cs="Arabic Typesetting"/>
          <w:color w:val="0D0D0D" w:themeColor="text1" w:themeTint="F2"/>
          <w:sz w:val="72"/>
          <w:szCs w:val="72"/>
          <w:rtl/>
        </w:rPr>
      </w:pPr>
      <w:r w:rsidRPr="003838F1">
        <w:rPr>
          <w:rFonts w:ascii="Arabic Typesetting" w:hAnsi="Arabic Typesetting" w:cs="Arabic Typesetting"/>
          <w:color w:val="0D0D0D" w:themeColor="text1" w:themeTint="F2"/>
          <w:sz w:val="28"/>
          <w:szCs w:val="28"/>
          <w:rtl/>
        </w:rPr>
        <w:t xml:space="preserve">[99] </w:t>
      </w:r>
      <w:r w:rsidRPr="005B794A">
        <w:rPr>
          <w:rFonts w:ascii="Arabic Typesetting" w:hAnsi="Arabic Typesetting" w:cs="Arabic Typesetting"/>
          <w:color w:val="002060"/>
          <w:sz w:val="28"/>
          <w:szCs w:val="28"/>
          <w:rtl/>
        </w:rPr>
        <w:t>هذه الرواية غير ثابتة أما الثابتة فالبخاري</w:t>
      </w:r>
      <w:r w:rsidR="005B794A" w:rsidRPr="005B794A">
        <w:rPr>
          <w:rFonts w:ascii="Arabic Typesetting" w:hAnsi="Arabic Typesetting" w:cs="Arabic Typesetting" w:hint="cs"/>
          <w:color w:val="002060"/>
          <w:sz w:val="28"/>
          <w:szCs w:val="28"/>
          <w:rtl/>
        </w:rPr>
        <w:t>ُّ</w:t>
      </w:r>
      <w:r w:rsidRPr="003838F1">
        <w:rPr>
          <w:rFonts w:ascii="Arabic Typesetting" w:hAnsi="Arabic Typesetting" w:cs="Arabic Typesetting"/>
          <w:color w:val="0D0D0D" w:themeColor="text1" w:themeTint="F2"/>
          <w:sz w:val="28"/>
          <w:szCs w:val="28"/>
          <w:rtl/>
        </w:rPr>
        <w:t>، فقد روى في صحيحه عن الزهري قال أخبرني أبو سلمة أن عائشة أخبرته أن أبا بكر رضي الله عنه أقبل على فرس من مسكنه بالسنح حتى نزل فدخل المسجد فلم يكلم الناس حتى دخل على عائشة فتيمم [أي قصد] رسول الله صلى الله عليه وسلم وهو مغشى [أي مغطى] بثوب حِبرة فكشف عن وجهه ثم أكبَّ عليه فقبله وبكى ثم قال: بأبي أنت وأمي، والله لا يجمع الله عليك موتتين أما الموتة التي كُتبتْ عليك فقد مُتّها. قال الزهري: وحدثني أبو سلمة عن عبد الله بن عباس أن أبا بكر خرج وعمر يُكلم الناس فقال: اجلس يا عمر فأبى عمر أن يجلس فأقبل الناس إليه وتركوا عمر، فقال أبو بكر: أما بعد، من كان منكم يعبد محمدًا صلى الله عليه وسلم فإن محمدًا قد مات، ومن كان منكم يعبد الله فإن الله حي لا يموت، قال الله تعالى: {</w:t>
      </w:r>
      <w:r w:rsidRPr="003838F1">
        <w:rPr>
          <w:rStyle w:val="Fett"/>
          <w:rFonts w:ascii="Arabic Typesetting" w:hAnsi="Arabic Typesetting" w:cs="Arabic Typesetting"/>
          <w:color w:val="0D0D0D" w:themeColor="text1" w:themeTint="F2"/>
          <w:sz w:val="28"/>
          <w:szCs w:val="28"/>
          <w:rtl/>
        </w:rPr>
        <w:t>وما محمدٌ إلا رسولٌ قدْ خلتْ من قبلهِ الرسل</w:t>
      </w:r>
      <w:r w:rsidRPr="003838F1">
        <w:rPr>
          <w:rFonts w:ascii="Arabic Typesetting" w:hAnsi="Arabic Typesetting" w:cs="Arabic Typesetting"/>
          <w:color w:val="0D0D0D" w:themeColor="text1" w:themeTint="F2"/>
          <w:sz w:val="28"/>
          <w:szCs w:val="28"/>
          <w:rtl/>
        </w:rPr>
        <w:t>} إلى قوله: {</w:t>
      </w:r>
      <w:r w:rsidRPr="003838F1">
        <w:rPr>
          <w:rStyle w:val="Fett"/>
          <w:rFonts w:ascii="Arabic Typesetting" w:hAnsi="Arabic Typesetting" w:cs="Arabic Typesetting"/>
          <w:color w:val="0D0D0D" w:themeColor="text1" w:themeTint="F2"/>
          <w:sz w:val="28"/>
          <w:szCs w:val="28"/>
          <w:rtl/>
        </w:rPr>
        <w:t>الشاكرينَ</w:t>
      </w:r>
      <w:r w:rsidRPr="003838F1">
        <w:rPr>
          <w:rFonts w:ascii="Arabic Typesetting" w:hAnsi="Arabic Typesetting" w:cs="Arabic Typesetting"/>
          <w:color w:val="0D0D0D" w:themeColor="text1" w:themeTint="F2"/>
          <w:sz w:val="28"/>
          <w:szCs w:val="28"/>
          <w:rtl/>
        </w:rPr>
        <w:t>} [سورة ءال عمران/144].</w:t>
      </w:r>
    </w:p>
    <w:p w:rsidR="002072EA" w:rsidRPr="003838F1" w:rsidRDefault="002072EA" w:rsidP="003838F1">
      <w:pPr>
        <w:bidi/>
        <w:rPr>
          <w:rFonts w:ascii="Arabic Typesetting" w:hAnsi="Arabic Typesetting" w:cs="Arabic Typesetting"/>
          <w:color w:val="0D0D0D" w:themeColor="text1" w:themeTint="F2"/>
          <w:sz w:val="72"/>
          <w:szCs w:val="72"/>
        </w:rPr>
      </w:pPr>
    </w:p>
    <w:p w:rsidR="002072EA" w:rsidRPr="003838F1" w:rsidRDefault="002072EA" w:rsidP="003838F1">
      <w:pPr>
        <w:pStyle w:val="Header1"/>
        <w:bidi/>
        <w:rPr>
          <w:rFonts w:ascii="Arabic Typesetting" w:hAnsi="Arabic Typesetting" w:cs="Arabic Typesetting"/>
          <w:color w:val="0D0D0D" w:themeColor="text1" w:themeTint="F2"/>
          <w:sz w:val="72"/>
          <w:szCs w:val="72"/>
        </w:rPr>
      </w:pPr>
      <w:r w:rsidRPr="003838F1">
        <w:rPr>
          <w:rFonts w:ascii="Arabic Typesetting" w:hAnsi="Arabic Typesetting" w:cs="Arabic Typesetting"/>
          <w:color w:val="0D0D0D" w:themeColor="text1" w:themeTint="F2"/>
          <w:sz w:val="72"/>
          <w:szCs w:val="72"/>
          <w:rtl/>
        </w:rPr>
        <w:t>- باب في خدمة المشايخ</w:t>
      </w:r>
      <w:r w:rsidR="005B794A">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بأنفسهم الوافد</w:t>
      </w:r>
      <w:r w:rsidR="005B794A">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عليهم والغريب</w:t>
      </w:r>
      <w:r w:rsidR="005B794A">
        <w:rPr>
          <w:rFonts w:ascii="Arabic Typesetting" w:hAnsi="Arabic Typesetting" w:cs="Arabic Typesetting" w:hint="cs"/>
          <w:color w:val="0D0D0D" w:themeColor="text1" w:themeTint="F2"/>
          <w:sz w:val="72"/>
          <w:szCs w:val="72"/>
          <w:rtl/>
        </w:rPr>
        <w:t>َ</w:t>
      </w:r>
    </w:p>
    <w:p w:rsidR="002072EA" w:rsidRPr="003838F1" w:rsidRDefault="002072EA" w:rsidP="003838F1">
      <w:pPr>
        <w:pStyle w:val="content"/>
        <w:bidi/>
        <w:rPr>
          <w:rFonts w:ascii="Arabic Typesetting" w:hAnsi="Arabic Typesetting" w:cs="Arabic Typesetting"/>
          <w:color w:val="0D0D0D" w:themeColor="text1" w:themeTint="F2"/>
          <w:sz w:val="72"/>
          <w:szCs w:val="72"/>
          <w:rtl/>
        </w:rPr>
      </w:pPr>
      <w:r w:rsidRPr="003838F1">
        <w:rPr>
          <w:rFonts w:ascii="Arabic Typesetting" w:hAnsi="Arabic Typesetting" w:cs="Arabic Typesetting"/>
          <w:color w:val="0D0D0D" w:themeColor="text1" w:themeTint="F2"/>
          <w:sz w:val="72"/>
          <w:szCs w:val="72"/>
          <w:rtl/>
        </w:rPr>
        <w:t>أخبرنا أبو العباس</w:t>
      </w:r>
      <w:r w:rsidR="005B794A">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الأصم</w:t>
      </w:r>
      <w:r w:rsidR="005B794A">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ثنا هلال</w:t>
      </w:r>
      <w:r w:rsidR="005B794A">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بن العلاء</w:t>
      </w:r>
      <w:r w:rsidR="005B794A">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الرَّقي</w:t>
      </w:r>
      <w:r w:rsidR="005B794A">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وأخبرنا عبد</w:t>
      </w:r>
      <w:r w:rsidR="005B794A">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الله</w:t>
      </w:r>
      <w:r w:rsidR="005B794A">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بن محمد</w:t>
      </w:r>
      <w:r w:rsidR="005B794A">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بن علي بن زياد ثنا محمد</w:t>
      </w:r>
      <w:r w:rsidR="005B794A">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بن حمدون</w:t>
      </w:r>
      <w:r w:rsidR="005B794A">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ثنا هلال</w:t>
      </w:r>
      <w:r w:rsidR="005B794A">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بن العلاء</w:t>
      </w:r>
      <w:r w:rsidR="005B794A">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ثنا أبي ثنا طلحة</w:t>
      </w:r>
      <w:r w:rsidR="005B794A">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بن زيدٍ ثنا </w:t>
      </w:r>
      <w:r w:rsidRPr="003838F1">
        <w:rPr>
          <w:rFonts w:ascii="Arabic Typesetting" w:hAnsi="Arabic Typesetting" w:cs="Arabic Typesetting"/>
          <w:color w:val="0D0D0D" w:themeColor="text1" w:themeTint="F2"/>
          <w:sz w:val="72"/>
          <w:szCs w:val="72"/>
          <w:rtl/>
        </w:rPr>
        <w:lastRenderedPageBreak/>
        <w:t>الأوزاعي</w:t>
      </w:r>
      <w:r w:rsidR="005B794A">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عن يحيى بن أبي كثير عن أبي سلمة</w:t>
      </w:r>
      <w:r w:rsidR="005B794A">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عن أبي قتادة</w:t>
      </w:r>
      <w:r w:rsidR="005B794A">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قال قدِمَ وفدُ النجاشي</w:t>
      </w:r>
      <w:r w:rsidR="005B794A">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على النبي</w:t>
      </w:r>
      <w:r w:rsidR="005B794A">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صلى الله عليه وسلم فقامَ بخدمتهم فقال لهُ أصحابُهُ: نحنُ نكفيكَ ذلك</w:t>
      </w:r>
      <w:r w:rsidR="005B794A">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قال: "</w:t>
      </w:r>
      <w:r w:rsidRPr="003838F1">
        <w:rPr>
          <w:rStyle w:val="Fett"/>
          <w:rFonts w:ascii="Arabic Typesetting" w:hAnsi="Arabic Typesetting" w:cs="Arabic Typesetting"/>
          <w:color w:val="0D0D0D" w:themeColor="text1" w:themeTint="F2"/>
          <w:sz w:val="72"/>
          <w:szCs w:val="72"/>
          <w:rtl/>
        </w:rPr>
        <w:t>إنهم كانوا لأصحابي مُكرمينَ [100] وأنا أحبُّ أن أكافئهم</w:t>
      </w:r>
      <w:r w:rsidRPr="003838F1">
        <w:rPr>
          <w:rFonts w:ascii="Arabic Typesetting" w:hAnsi="Arabic Typesetting" w:cs="Arabic Typesetting"/>
          <w:color w:val="0D0D0D" w:themeColor="text1" w:themeTint="F2"/>
          <w:sz w:val="72"/>
          <w:szCs w:val="72"/>
          <w:rtl/>
        </w:rPr>
        <w:t>" [101].</w:t>
      </w:r>
    </w:p>
    <w:p w:rsidR="002072EA" w:rsidRPr="003838F1" w:rsidRDefault="002072EA" w:rsidP="003838F1">
      <w:pPr>
        <w:pStyle w:val="content"/>
        <w:bidi/>
        <w:rPr>
          <w:rFonts w:ascii="Arabic Typesetting" w:hAnsi="Arabic Typesetting" w:cs="Arabic Typesetting"/>
          <w:color w:val="0D0D0D" w:themeColor="text1" w:themeTint="F2"/>
          <w:sz w:val="72"/>
          <w:szCs w:val="72"/>
        </w:rPr>
      </w:pPr>
      <w:r w:rsidRPr="003838F1">
        <w:rPr>
          <w:rFonts w:ascii="Arabic Typesetting" w:hAnsi="Arabic Typesetting" w:cs="Arabic Typesetting"/>
          <w:color w:val="0D0D0D" w:themeColor="text1" w:themeTint="F2"/>
          <w:sz w:val="72"/>
          <w:szCs w:val="72"/>
          <w:rtl/>
        </w:rPr>
        <w:t>وأخبرنا أحمد بن علي المقرئ</w:t>
      </w:r>
      <w:r w:rsidR="005B794A">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ثنا هلال</w:t>
      </w:r>
      <w:r w:rsidR="0021481C">
        <w:rPr>
          <w:rFonts w:ascii="Arabic Typesetting" w:hAnsi="Arabic Typesetting" w:cs="Arabic Typesetting" w:hint="cs"/>
          <w:color w:val="0D0D0D" w:themeColor="text1" w:themeTint="F2"/>
          <w:sz w:val="72"/>
          <w:szCs w:val="72"/>
          <w:rtl/>
        </w:rPr>
        <w:t>ُ</w:t>
      </w:r>
      <w:r w:rsidR="005B794A">
        <w:rPr>
          <w:rFonts w:ascii="Arabic Typesetting" w:hAnsi="Arabic Typesetting" w:cs="Arabic Typesetting" w:hint="cs"/>
          <w:color w:val="0D0D0D" w:themeColor="text1" w:themeTint="F2"/>
          <w:sz w:val="72"/>
          <w:szCs w:val="72"/>
          <w:rtl/>
        </w:rPr>
        <w:t xml:space="preserve"> </w:t>
      </w:r>
      <w:r w:rsidR="005B794A" w:rsidRPr="005B794A">
        <w:rPr>
          <w:rFonts w:ascii="Arabic Typesetting" w:hAnsi="Arabic Typesetting" w:cs="Arabic Typesetting" w:hint="cs"/>
          <w:color w:val="7030A0"/>
          <w:sz w:val="72"/>
          <w:szCs w:val="72"/>
          <w:rtl/>
        </w:rPr>
        <w:t>بن العلاء</w:t>
      </w:r>
      <w:r w:rsidRPr="003838F1">
        <w:rPr>
          <w:rFonts w:ascii="Arabic Typesetting" w:hAnsi="Arabic Typesetting" w:cs="Arabic Typesetting"/>
          <w:color w:val="0D0D0D" w:themeColor="text1" w:themeTint="F2"/>
          <w:sz w:val="72"/>
          <w:szCs w:val="72"/>
          <w:rtl/>
        </w:rPr>
        <w:t xml:space="preserve"> بنحوه</w:t>
      </w:r>
      <w:r w:rsidR="0021481C">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w:t>
      </w:r>
    </w:p>
    <w:p w:rsidR="003838F1" w:rsidRPr="003838F1" w:rsidRDefault="003838F1" w:rsidP="003838F1">
      <w:pPr>
        <w:shd w:val="clear" w:color="auto" w:fill="FAFBF6"/>
        <w:bidi/>
        <w:spacing w:before="300" w:after="0" w:line="432" w:lineRule="atLeast"/>
        <w:textAlignment w:val="baseline"/>
        <w:rPr>
          <w:rFonts w:ascii="Arabic Typesetting" w:eastAsia="Times New Roman" w:hAnsi="Arabic Typesetting" w:cs="Arabic Typesetting"/>
          <w:color w:val="0D0D0D" w:themeColor="text1" w:themeTint="F2"/>
          <w:sz w:val="72"/>
          <w:szCs w:val="72"/>
        </w:rPr>
      </w:pPr>
      <w:r w:rsidRPr="003838F1">
        <w:rPr>
          <w:rFonts w:ascii="Arabic Typesetting" w:eastAsia="Times New Roman" w:hAnsi="Arabic Typesetting" w:cs="Arabic Typesetting"/>
          <w:color w:val="0D0D0D" w:themeColor="text1" w:themeTint="F2"/>
          <w:sz w:val="72"/>
          <w:szCs w:val="72"/>
          <w:rtl/>
        </w:rPr>
        <w:t>-------------</w:t>
      </w:r>
    </w:p>
    <w:bookmarkStart w:id="3" w:name="_ftn100"/>
    <w:p w:rsidR="003838F1" w:rsidRPr="003838F1" w:rsidRDefault="003838F1" w:rsidP="003838F1">
      <w:pPr>
        <w:shd w:val="clear" w:color="auto" w:fill="FAFBF6"/>
        <w:bidi/>
        <w:spacing w:after="0" w:line="338" w:lineRule="atLeast"/>
        <w:textAlignment w:val="baseline"/>
        <w:rPr>
          <w:rFonts w:ascii="Arabic Typesetting" w:eastAsia="Times New Roman" w:hAnsi="Arabic Typesetting" w:cs="Arabic Typesetting"/>
          <w:color w:val="0D0D0D" w:themeColor="text1" w:themeTint="F2"/>
          <w:sz w:val="24"/>
          <w:szCs w:val="24"/>
          <w:rtl/>
        </w:rPr>
      </w:pPr>
      <w:r w:rsidRPr="003838F1">
        <w:rPr>
          <w:rFonts w:ascii="Arabic Typesetting" w:eastAsia="Times New Roman" w:hAnsi="Arabic Typesetting" w:cs="Arabic Typesetting"/>
          <w:color w:val="0D0D0D" w:themeColor="text1" w:themeTint="F2"/>
          <w:sz w:val="24"/>
          <w:szCs w:val="24"/>
          <w:rtl/>
        </w:rPr>
        <w:fldChar w:fldCharType="begin"/>
      </w:r>
      <w:r w:rsidRPr="003838F1">
        <w:rPr>
          <w:rFonts w:ascii="Arabic Typesetting" w:eastAsia="Times New Roman" w:hAnsi="Arabic Typesetting" w:cs="Arabic Typesetting"/>
          <w:color w:val="0D0D0D" w:themeColor="text1" w:themeTint="F2"/>
          <w:sz w:val="24"/>
          <w:szCs w:val="24"/>
          <w:rtl/>
        </w:rPr>
        <w:instrText xml:space="preserve"> </w:instrText>
      </w:r>
      <w:r w:rsidRPr="003838F1">
        <w:rPr>
          <w:rFonts w:ascii="Arabic Typesetting" w:eastAsia="Times New Roman" w:hAnsi="Arabic Typesetting" w:cs="Arabic Typesetting"/>
          <w:color w:val="0D0D0D" w:themeColor="text1" w:themeTint="F2"/>
          <w:sz w:val="24"/>
          <w:szCs w:val="24"/>
        </w:rPr>
        <w:instrText>HYPERLINK "http://www.projectsassociation.org/LibrarySite/hdth/artf/27artf.html" \l "_ftnref100</w:instrText>
      </w:r>
      <w:r w:rsidRPr="003838F1">
        <w:rPr>
          <w:rFonts w:ascii="Arabic Typesetting" w:eastAsia="Times New Roman" w:hAnsi="Arabic Typesetting" w:cs="Arabic Typesetting"/>
          <w:color w:val="0D0D0D" w:themeColor="text1" w:themeTint="F2"/>
          <w:sz w:val="24"/>
          <w:szCs w:val="24"/>
          <w:rtl/>
        </w:rPr>
        <w:instrText xml:space="preserve">" </w:instrText>
      </w:r>
      <w:r w:rsidRPr="003838F1">
        <w:rPr>
          <w:rFonts w:ascii="Arabic Typesetting" w:eastAsia="Times New Roman" w:hAnsi="Arabic Typesetting" w:cs="Arabic Typesetting"/>
          <w:color w:val="0D0D0D" w:themeColor="text1" w:themeTint="F2"/>
          <w:sz w:val="24"/>
          <w:szCs w:val="24"/>
          <w:rtl/>
        </w:rPr>
        <w:fldChar w:fldCharType="separate"/>
      </w:r>
      <w:r w:rsidRPr="003838F1">
        <w:rPr>
          <w:rFonts w:ascii="Arabic Typesetting" w:eastAsia="Times New Roman" w:hAnsi="Arabic Typesetting" w:cs="Arabic Typesetting"/>
          <w:color w:val="0D0D0D" w:themeColor="text1" w:themeTint="F2"/>
          <w:sz w:val="24"/>
          <w:szCs w:val="24"/>
          <w:rtl/>
        </w:rPr>
        <w:t>[100]</w:t>
      </w:r>
      <w:r w:rsidRPr="003838F1">
        <w:rPr>
          <w:rFonts w:ascii="Arabic Typesetting" w:eastAsia="Times New Roman" w:hAnsi="Arabic Typesetting" w:cs="Arabic Typesetting"/>
          <w:color w:val="0D0D0D" w:themeColor="text1" w:themeTint="F2"/>
          <w:sz w:val="24"/>
          <w:szCs w:val="24"/>
          <w:rtl/>
        </w:rPr>
        <w:fldChar w:fldCharType="end"/>
      </w:r>
      <w:bookmarkEnd w:id="3"/>
      <w:r w:rsidRPr="003838F1">
        <w:rPr>
          <w:rFonts w:ascii="Arabic Typesetting" w:eastAsia="Times New Roman" w:hAnsi="Arabic Typesetting" w:cs="Arabic Typesetting"/>
          <w:color w:val="0D0D0D" w:themeColor="text1" w:themeTint="F2"/>
          <w:sz w:val="24"/>
          <w:szCs w:val="24"/>
          <w:rtl/>
        </w:rPr>
        <w:t> وذلك حين كانوا عندهم في الهجرة. </w:t>
      </w:r>
      <w:r w:rsidRPr="003838F1">
        <w:rPr>
          <w:rFonts w:ascii="Arabic Typesetting" w:eastAsia="Times New Roman" w:hAnsi="Arabic Typesetting" w:cs="Arabic Typesetting"/>
          <w:color w:val="0D0D0D" w:themeColor="text1" w:themeTint="F2"/>
          <w:sz w:val="24"/>
          <w:szCs w:val="24"/>
          <w:rtl/>
        </w:rPr>
        <w:br/>
      </w:r>
      <w:bookmarkStart w:id="4" w:name="_ftn101"/>
      <w:r w:rsidRPr="003838F1">
        <w:rPr>
          <w:rFonts w:ascii="Arabic Typesetting" w:eastAsia="Times New Roman" w:hAnsi="Arabic Typesetting" w:cs="Arabic Typesetting"/>
          <w:color w:val="0D0D0D" w:themeColor="text1" w:themeTint="F2"/>
          <w:sz w:val="24"/>
          <w:szCs w:val="24"/>
          <w:rtl/>
        </w:rPr>
        <w:fldChar w:fldCharType="begin"/>
      </w:r>
      <w:r w:rsidRPr="003838F1">
        <w:rPr>
          <w:rFonts w:ascii="Arabic Typesetting" w:eastAsia="Times New Roman" w:hAnsi="Arabic Typesetting" w:cs="Arabic Typesetting"/>
          <w:color w:val="0D0D0D" w:themeColor="text1" w:themeTint="F2"/>
          <w:sz w:val="24"/>
          <w:szCs w:val="24"/>
          <w:rtl/>
        </w:rPr>
        <w:instrText xml:space="preserve"> </w:instrText>
      </w:r>
      <w:r w:rsidRPr="003838F1">
        <w:rPr>
          <w:rFonts w:ascii="Arabic Typesetting" w:eastAsia="Times New Roman" w:hAnsi="Arabic Typesetting" w:cs="Arabic Typesetting"/>
          <w:color w:val="0D0D0D" w:themeColor="text1" w:themeTint="F2"/>
          <w:sz w:val="24"/>
          <w:szCs w:val="24"/>
        </w:rPr>
        <w:instrText>HYPERLINK "http://www.projectsassociation.org/LibrarySite/hdth/artf/27artf.html" \l "_ftnref101</w:instrText>
      </w:r>
      <w:r w:rsidRPr="003838F1">
        <w:rPr>
          <w:rFonts w:ascii="Arabic Typesetting" w:eastAsia="Times New Roman" w:hAnsi="Arabic Typesetting" w:cs="Arabic Typesetting"/>
          <w:color w:val="0D0D0D" w:themeColor="text1" w:themeTint="F2"/>
          <w:sz w:val="24"/>
          <w:szCs w:val="24"/>
          <w:rtl/>
        </w:rPr>
        <w:instrText xml:space="preserve">" </w:instrText>
      </w:r>
      <w:r w:rsidRPr="003838F1">
        <w:rPr>
          <w:rFonts w:ascii="Arabic Typesetting" w:eastAsia="Times New Roman" w:hAnsi="Arabic Typesetting" w:cs="Arabic Typesetting"/>
          <w:color w:val="0D0D0D" w:themeColor="text1" w:themeTint="F2"/>
          <w:sz w:val="24"/>
          <w:szCs w:val="24"/>
          <w:rtl/>
        </w:rPr>
        <w:fldChar w:fldCharType="separate"/>
      </w:r>
      <w:r w:rsidRPr="003838F1">
        <w:rPr>
          <w:rFonts w:ascii="Arabic Typesetting" w:eastAsia="Times New Roman" w:hAnsi="Arabic Typesetting" w:cs="Arabic Typesetting"/>
          <w:color w:val="0D0D0D" w:themeColor="text1" w:themeTint="F2"/>
          <w:sz w:val="24"/>
          <w:szCs w:val="24"/>
          <w:rtl/>
        </w:rPr>
        <w:t>[101]</w:t>
      </w:r>
      <w:r w:rsidRPr="003838F1">
        <w:rPr>
          <w:rFonts w:ascii="Arabic Typesetting" w:eastAsia="Times New Roman" w:hAnsi="Arabic Typesetting" w:cs="Arabic Typesetting"/>
          <w:color w:val="0D0D0D" w:themeColor="text1" w:themeTint="F2"/>
          <w:sz w:val="24"/>
          <w:szCs w:val="24"/>
          <w:rtl/>
        </w:rPr>
        <w:fldChar w:fldCharType="end"/>
      </w:r>
      <w:bookmarkEnd w:id="4"/>
      <w:r w:rsidRPr="003838F1">
        <w:rPr>
          <w:rFonts w:ascii="Arabic Typesetting" w:eastAsia="Times New Roman" w:hAnsi="Arabic Typesetting" w:cs="Arabic Typesetting"/>
          <w:color w:val="0D0D0D" w:themeColor="text1" w:themeTint="F2"/>
          <w:sz w:val="24"/>
          <w:szCs w:val="24"/>
          <w:rtl/>
        </w:rPr>
        <w:t> أخرجه عن هلال: البيهقي في كتابيه "دلائل النبوة" [2/307] و"الشعب" [6/518] وقال: "تفرد به طلحة بن زيد عن الأوزاعي"، والخطيب البغدادي في كتابه "الفقيه والمتفقه" [3/118]، وأبو نعيم في "الأربعين" [ص/59]. وعن العلاء: أبو نعيم في "الأربعين" [ص/58] وقال: "قال علي بن الحسن: وكان العلاء ثقة مأمونًا سيدًا، وقال حفص [أحد رواة هذا الحديث عن العلاء]: وقال العلاء مرة: عن عبد الله بن أبي قتادة عن أبيه. وهذا حديث غريب ورواه ابنه هلال بن العلاء عن أبيه والحديث أشهر" اهـ. قال النسائي في "الضعفاء" [ص/181]: "علاء بن هلال روى عنه ابنه هلال غير حديث منكر فلا أدري منه أتى أو من ابنه" اهـ. وقال الحافظ ابن حجر في "التقريب" [ص/507]: "فيه لين" اهـ، وقال أيضًا [ص/337]: "طلحة بن زيد متروك، قال أحمد وعلي وأبو داود: كان يضع" اهـ.</w:t>
      </w:r>
    </w:p>
    <w:p w:rsidR="002072EA" w:rsidRPr="003838F1" w:rsidRDefault="002072EA" w:rsidP="003838F1">
      <w:pPr>
        <w:pStyle w:val="content"/>
        <w:bidi/>
        <w:rPr>
          <w:rFonts w:ascii="Arabic Typesetting" w:hAnsi="Arabic Typesetting" w:cs="Arabic Typesetting"/>
          <w:color w:val="0D0D0D" w:themeColor="text1" w:themeTint="F2"/>
          <w:sz w:val="72"/>
          <w:szCs w:val="72"/>
        </w:rPr>
      </w:pPr>
    </w:p>
    <w:p w:rsidR="002072EA" w:rsidRPr="003838F1" w:rsidRDefault="002072EA" w:rsidP="003838F1">
      <w:pPr>
        <w:pStyle w:val="Header1"/>
        <w:bidi/>
        <w:rPr>
          <w:rFonts w:ascii="Arabic Typesetting" w:hAnsi="Arabic Typesetting" w:cs="Arabic Typesetting"/>
          <w:color w:val="0D0D0D" w:themeColor="text1" w:themeTint="F2"/>
          <w:sz w:val="72"/>
          <w:szCs w:val="72"/>
        </w:rPr>
      </w:pPr>
      <w:r w:rsidRPr="003838F1">
        <w:rPr>
          <w:rFonts w:ascii="Arabic Typesetting" w:hAnsi="Arabic Typesetting" w:cs="Arabic Typesetting"/>
          <w:color w:val="0D0D0D" w:themeColor="text1" w:themeTint="F2"/>
          <w:sz w:val="72"/>
          <w:szCs w:val="72"/>
          <w:rtl/>
        </w:rPr>
        <w:t>- بابٌ في اتخاذ</w:t>
      </w:r>
      <w:r w:rsidR="0021481C">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المِرقَعة</w:t>
      </w:r>
      <w:r w:rsidR="0021481C">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ولٌبسها</w:t>
      </w:r>
    </w:p>
    <w:p w:rsidR="002072EA" w:rsidRPr="003838F1" w:rsidRDefault="002072EA" w:rsidP="003838F1">
      <w:pPr>
        <w:pStyle w:val="content"/>
        <w:bidi/>
        <w:rPr>
          <w:rFonts w:ascii="Arabic Typesetting" w:hAnsi="Arabic Typesetting" w:cs="Arabic Typesetting"/>
          <w:color w:val="0D0D0D" w:themeColor="text1" w:themeTint="F2"/>
          <w:sz w:val="72"/>
          <w:szCs w:val="72"/>
          <w:rtl/>
        </w:rPr>
      </w:pPr>
      <w:r w:rsidRPr="003838F1">
        <w:rPr>
          <w:rFonts w:ascii="Arabic Typesetting" w:hAnsi="Arabic Typesetting" w:cs="Arabic Typesetting"/>
          <w:color w:val="0D0D0D" w:themeColor="text1" w:themeTint="F2"/>
          <w:sz w:val="72"/>
          <w:szCs w:val="72"/>
          <w:rtl/>
        </w:rPr>
        <w:t>أخبرنا علي بن ب</w:t>
      </w:r>
      <w:r w:rsidR="0021481C">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ندار</w:t>
      </w:r>
      <w:r w:rsidR="0021481C">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بن الحسين الصوفي</w:t>
      </w:r>
      <w:r w:rsidR="0021481C">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ثنا محمد بن علي بن سعيد المُركب</w:t>
      </w:r>
      <w:r w:rsidR="0021481C">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[102] ثنا محمد بن عبد الله المخرمي</w:t>
      </w:r>
      <w:r w:rsidR="0021481C">
        <w:rPr>
          <w:rFonts w:ascii="Arabic Typesetting" w:hAnsi="Arabic Typesetting" w:cs="Arabic Typesetting" w:hint="cs"/>
          <w:color w:val="0D0D0D" w:themeColor="text1" w:themeTint="F2"/>
          <w:sz w:val="72"/>
          <w:szCs w:val="72"/>
          <w:rtl/>
        </w:rPr>
        <w:t>ُّ</w:t>
      </w:r>
      <w:r w:rsidR="0021481C">
        <w:rPr>
          <w:rFonts w:ascii="Arabic Typesetting" w:hAnsi="Arabic Typesetting" w:cs="Arabic Typesetting"/>
          <w:color w:val="0D0D0D" w:themeColor="text1" w:themeTint="F2"/>
          <w:sz w:val="72"/>
          <w:szCs w:val="72"/>
          <w:rtl/>
        </w:rPr>
        <w:t xml:space="preserve"> ثنا محمد بن </w:t>
      </w:r>
      <w:r w:rsidR="0021481C" w:rsidRPr="0021481C">
        <w:rPr>
          <w:rFonts w:ascii="Arabic Typesetting" w:hAnsi="Arabic Typesetting" w:cs="Arabic Typesetting" w:hint="cs"/>
          <w:color w:val="7030A0"/>
          <w:sz w:val="72"/>
          <w:szCs w:val="72"/>
          <w:rtl/>
        </w:rPr>
        <w:t>جعفر</w:t>
      </w:r>
      <w:r w:rsidRPr="003838F1">
        <w:rPr>
          <w:rFonts w:ascii="Arabic Typesetting" w:hAnsi="Arabic Typesetting" w:cs="Arabic Typesetting"/>
          <w:color w:val="0D0D0D" w:themeColor="text1" w:themeTint="F2"/>
          <w:sz w:val="72"/>
          <w:szCs w:val="72"/>
          <w:rtl/>
        </w:rPr>
        <w:t xml:space="preserve"> ثنا ورقاء</w:t>
      </w:r>
      <w:r w:rsidR="0021481C">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عن أبي إسحاق</w:t>
      </w:r>
      <w:r w:rsidR="0021481C">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عن </w:t>
      </w:r>
      <w:r w:rsidRPr="003838F1">
        <w:rPr>
          <w:rFonts w:ascii="Arabic Typesetting" w:hAnsi="Arabic Typesetting" w:cs="Arabic Typesetting"/>
          <w:color w:val="0D0D0D" w:themeColor="text1" w:themeTint="F2"/>
          <w:sz w:val="72"/>
          <w:szCs w:val="72"/>
          <w:rtl/>
        </w:rPr>
        <w:lastRenderedPageBreak/>
        <w:t>يحيى عن أم</w:t>
      </w:r>
      <w:r w:rsidR="0021481C">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الحُصين</w:t>
      </w:r>
      <w:r w:rsidR="0021481C">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قالتْ كنتُ في بيت</w:t>
      </w:r>
      <w:r w:rsidR="0021481C">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عائشة</w:t>
      </w:r>
      <w:r w:rsidR="0021481C">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رضي الله عنها وهي ترقعُ قميصًا لها بألوان م</w:t>
      </w:r>
      <w:r w:rsidR="0021481C">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ن رقاعٍ بعضها بياض وبعضها سواد وبعضها غير</w:t>
      </w:r>
      <w:r w:rsidR="0021481C">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ذلك</w:t>
      </w:r>
      <w:r w:rsidR="0021481C">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فدخل</w:t>
      </w:r>
      <w:r w:rsidR="0021481C">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النبي</w:t>
      </w:r>
      <w:r w:rsidR="0021481C">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صلى الله عليه وسلم فقال: "</w:t>
      </w:r>
      <w:r w:rsidRPr="003838F1">
        <w:rPr>
          <w:rStyle w:val="Fett"/>
          <w:rFonts w:ascii="Arabic Typesetting" w:hAnsi="Arabic Typesetting" w:cs="Arabic Typesetting"/>
          <w:color w:val="0D0D0D" w:themeColor="text1" w:themeTint="F2"/>
          <w:sz w:val="72"/>
          <w:szCs w:val="72"/>
          <w:rtl/>
        </w:rPr>
        <w:t>ما هذا يا عائشة</w:t>
      </w:r>
      <w:r w:rsidRPr="003838F1">
        <w:rPr>
          <w:rFonts w:ascii="Arabic Typesetting" w:hAnsi="Arabic Typesetting" w:cs="Arabic Typesetting"/>
          <w:color w:val="0D0D0D" w:themeColor="text1" w:themeTint="F2"/>
          <w:sz w:val="72"/>
          <w:szCs w:val="72"/>
          <w:rtl/>
        </w:rPr>
        <w:t>؟" قالت: قميصٌ لي أرقعها فقال: "</w:t>
      </w:r>
      <w:r w:rsidRPr="003838F1">
        <w:rPr>
          <w:rStyle w:val="Fett"/>
          <w:rFonts w:ascii="Arabic Typesetting" w:hAnsi="Arabic Typesetting" w:cs="Arabic Typesetting"/>
          <w:color w:val="0D0D0D" w:themeColor="text1" w:themeTint="F2"/>
          <w:sz w:val="72"/>
          <w:szCs w:val="72"/>
          <w:rtl/>
        </w:rPr>
        <w:t>أحسنتِ لا تضعي ثوبًا حتى ترقعيه</w:t>
      </w:r>
      <w:r w:rsidR="0021481C">
        <w:rPr>
          <w:rStyle w:val="Fett"/>
          <w:rFonts w:ascii="Arabic Typesetting" w:hAnsi="Arabic Typesetting" w:cs="Arabic Typesetting" w:hint="cs"/>
          <w:color w:val="0D0D0D" w:themeColor="text1" w:themeTint="F2"/>
          <w:sz w:val="72"/>
          <w:szCs w:val="72"/>
          <w:rtl/>
        </w:rPr>
        <w:t>ِ</w:t>
      </w:r>
      <w:r w:rsidRPr="003838F1">
        <w:rPr>
          <w:rStyle w:val="Fett"/>
          <w:rFonts w:ascii="Arabic Typesetting" w:hAnsi="Arabic Typesetting" w:cs="Arabic Typesetting"/>
          <w:color w:val="0D0D0D" w:themeColor="text1" w:themeTint="F2"/>
          <w:sz w:val="72"/>
          <w:szCs w:val="72"/>
          <w:rtl/>
        </w:rPr>
        <w:t xml:space="preserve"> فإنه</w:t>
      </w:r>
      <w:r w:rsidR="0021481C">
        <w:rPr>
          <w:rStyle w:val="Fett"/>
          <w:rFonts w:ascii="Arabic Typesetting" w:hAnsi="Arabic Typesetting" w:cs="Arabic Typesetting" w:hint="cs"/>
          <w:color w:val="0D0D0D" w:themeColor="text1" w:themeTint="F2"/>
          <w:sz w:val="72"/>
          <w:szCs w:val="72"/>
          <w:rtl/>
        </w:rPr>
        <w:t>ُ</w:t>
      </w:r>
      <w:r w:rsidRPr="003838F1">
        <w:rPr>
          <w:rStyle w:val="Fett"/>
          <w:rFonts w:ascii="Arabic Typesetting" w:hAnsi="Arabic Typesetting" w:cs="Arabic Typesetting"/>
          <w:color w:val="0D0D0D" w:themeColor="text1" w:themeTint="F2"/>
          <w:sz w:val="72"/>
          <w:szCs w:val="72"/>
          <w:rtl/>
        </w:rPr>
        <w:t xml:space="preserve"> لا جديدَ لمنْ لا خَلَقَ له</w:t>
      </w:r>
      <w:r w:rsidR="0021481C">
        <w:rPr>
          <w:rStyle w:val="Fett"/>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[103].</w:t>
      </w:r>
    </w:p>
    <w:p w:rsidR="002072EA" w:rsidRPr="003838F1" w:rsidRDefault="002072EA" w:rsidP="003838F1">
      <w:pPr>
        <w:pStyle w:val="content"/>
        <w:bidi/>
        <w:rPr>
          <w:rFonts w:ascii="Arabic Typesetting" w:hAnsi="Arabic Typesetting" w:cs="Arabic Typesetting"/>
          <w:color w:val="0D0D0D" w:themeColor="text1" w:themeTint="F2"/>
          <w:sz w:val="28"/>
          <w:szCs w:val="28"/>
          <w:rtl/>
        </w:rPr>
      </w:pPr>
      <w:r w:rsidRPr="003838F1">
        <w:rPr>
          <w:rFonts w:ascii="Arabic Typesetting" w:hAnsi="Arabic Typesetting" w:cs="Arabic Typesetting"/>
          <w:color w:val="0D0D0D" w:themeColor="text1" w:themeTint="F2"/>
          <w:sz w:val="28"/>
          <w:szCs w:val="28"/>
          <w:rtl/>
        </w:rPr>
        <w:t>---------------------------</w:t>
      </w:r>
    </w:p>
    <w:p w:rsidR="002072EA" w:rsidRPr="003838F1" w:rsidRDefault="002072EA" w:rsidP="003838F1">
      <w:pPr>
        <w:pStyle w:val="Footer1"/>
        <w:bidi/>
        <w:rPr>
          <w:rFonts w:ascii="Arabic Typesetting" w:hAnsi="Arabic Typesetting" w:cs="Arabic Typesetting"/>
          <w:color w:val="0D0D0D" w:themeColor="text1" w:themeTint="F2"/>
          <w:sz w:val="28"/>
          <w:szCs w:val="28"/>
          <w:rtl/>
        </w:rPr>
      </w:pPr>
      <w:r w:rsidRPr="003838F1">
        <w:rPr>
          <w:rFonts w:ascii="Arabic Typesetting" w:hAnsi="Arabic Typesetting" w:cs="Arabic Typesetting"/>
          <w:color w:val="0D0D0D" w:themeColor="text1" w:themeTint="F2"/>
          <w:sz w:val="28"/>
          <w:szCs w:val="28"/>
          <w:rtl/>
        </w:rPr>
        <w:t xml:space="preserve">[102] </w:t>
      </w:r>
      <w:r w:rsidRPr="00AB7532">
        <w:rPr>
          <w:rFonts w:ascii="Arabic Typesetting" w:hAnsi="Arabic Typesetting" w:cs="Arabic Typesetting"/>
          <w:color w:val="002060"/>
          <w:sz w:val="28"/>
          <w:szCs w:val="28"/>
          <w:rtl/>
        </w:rPr>
        <w:t>نسبة لمن يعمل السروج والركب التي فيها</w:t>
      </w:r>
      <w:r w:rsidRPr="003838F1">
        <w:rPr>
          <w:rFonts w:ascii="Arabic Typesetting" w:hAnsi="Arabic Typesetting" w:cs="Arabic Typesetting"/>
          <w:color w:val="0D0D0D" w:themeColor="text1" w:themeTint="F2"/>
          <w:sz w:val="28"/>
          <w:szCs w:val="28"/>
          <w:rtl/>
        </w:rPr>
        <w:t>، [الأنساب، 5/260].</w:t>
      </w:r>
    </w:p>
    <w:p w:rsidR="002072EA" w:rsidRPr="003838F1" w:rsidRDefault="002072EA" w:rsidP="003838F1">
      <w:pPr>
        <w:pStyle w:val="Footer1"/>
        <w:bidi/>
        <w:rPr>
          <w:rFonts w:ascii="Arabic Typesetting" w:hAnsi="Arabic Typesetting" w:cs="Arabic Typesetting"/>
          <w:color w:val="0D0D0D" w:themeColor="text1" w:themeTint="F2"/>
          <w:sz w:val="72"/>
          <w:szCs w:val="72"/>
        </w:rPr>
      </w:pPr>
      <w:r w:rsidRPr="003838F1">
        <w:rPr>
          <w:rFonts w:ascii="Arabic Typesetting" w:hAnsi="Arabic Typesetting" w:cs="Arabic Typesetting"/>
          <w:color w:val="0D0D0D" w:themeColor="text1" w:themeTint="F2"/>
          <w:sz w:val="28"/>
          <w:szCs w:val="28"/>
          <w:rtl/>
        </w:rPr>
        <w:t>[103] أخرجه أبو نعيم في "</w:t>
      </w:r>
      <w:r w:rsidRPr="003838F1">
        <w:rPr>
          <w:rStyle w:val="Fett"/>
          <w:rFonts w:ascii="Arabic Typesetting" w:hAnsi="Arabic Typesetting" w:cs="Arabic Typesetting"/>
          <w:color w:val="0D0D0D" w:themeColor="text1" w:themeTint="F2"/>
          <w:sz w:val="28"/>
          <w:szCs w:val="28"/>
          <w:rtl/>
        </w:rPr>
        <w:t>الأربعون</w:t>
      </w:r>
      <w:r w:rsidRPr="003838F1">
        <w:rPr>
          <w:rFonts w:ascii="Arabic Typesetting" w:hAnsi="Arabic Typesetting" w:cs="Arabic Typesetting"/>
          <w:color w:val="0D0D0D" w:themeColor="text1" w:themeTint="F2"/>
          <w:sz w:val="28"/>
          <w:szCs w:val="28"/>
          <w:rtl/>
        </w:rPr>
        <w:t>" [ص/80] من طريق المصنف أبي عبد الرحمن السلمي، لكن عنده محمد بن جعفر بدل محمد بن حفص.</w:t>
      </w:r>
    </w:p>
    <w:p w:rsidR="002072EA" w:rsidRPr="003838F1" w:rsidRDefault="002072EA" w:rsidP="003838F1">
      <w:pPr>
        <w:pStyle w:val="Footer1"/>
        <w:bidi/>
        <w:rPr>
          <w:rFonts w:ascii="Arabic Typesetting" w:hAnsi="Arabic Typesetting" w:cs="Arabic Typesetting"/>
          <w:color w:val="0D0D0D" w:themeColor="text1" w:themeTint="F2"/>
          <w:sz w:val="72"/>
          <w:szCs w:val="72"/>
        </w:rPr>
      </w:pPr>
    </w:p>
    <w:p w:rsidR="002072EA" w:rsidRPr="003838F1" w:rsidRDefault="002072EA" w:rsidP="003838F1">
      <w:pPr>
        <w:pStyle w:val="Header1"/>
        <w:bidi/>
        <w:rPr>
          <w:rFonts w:ascii="Arabic Typesetting" w:hAnsi="Arabic Typesetting" w:cs="Arabic Typesetting"/>
          <w:color w:val="0D0D0D" w:themeColor="text1" w:themeTint="F2"/>
          <w:sz w:val="72"/>
          <w:szCs w:val="72"/>
        </w:rPr>
      </w:pPr>
      <w:r w:rsidRPr="003838F1">
        <w:rPr>
          <w:rFonts w:ascii="Arabic Typesetting" w:hAnsi="Arabic Typesetting" w:cs="Arabic Typesetting"/>
          <w:color w:val="0D0D0D" w:themeColor="text1" w:themeTint="F2"/>
          <w:sz w:val="72"/>
          <w:szCs w:val="72"/>
          <w:rtl/>
        </w:rPr>
        <w:t>- بابٌ</w:t>
      </w:r>
      <w:r w:rsidR="0021481C">
        <w:rPr>
          <w:rFonts w:ascii="Arabic Typesetting" w:hAnsi="Arabic Typesetting" w:cs="Arabic Typesetting" w:hint="cs"/>
          <w:color w:val="0D0D0D" w:themeColor="text1" w:themeTint="F2"/>
          <w:sz w:val="72"/>
          <w:szCs w:val="72"/>
          <w:rtl/>
        </w:rPr>
        <w:t xml:space="preserve"> </w:t>
      </w:r>
      <w:r w:rsidR="0021481C" w:rsidRPr="0021481C">
        <w:rPr>
          <w:rFonts w:ascii="Arabic Typesetting" w:hAnsi="Arabic Typesetting" w:cs="Arabic Typesetting" w:hint="cs"/>
          <w:color w:val="7030A0"/>
          <w:sz w:val="72"/>
          <w:szCs w:val="72"/>
          <w:rtl/>
        </w:rPr>
        <w:t>السنة</w:t>
      </w:r>
      <w:r w:rsidRPr="003838F1">
        <w:rPr>
          <w:rFonts w:ascii="Arabic Typesetting" w:hAnsi="Arabic Typesetting" w:cs="Arabic Typesetting"/>
          <w:color w:val="0D0D0D" w:themeColor="text1" w:themeTint="F2"/>
          <w:sz w:val="72"/>
          <w:szCs w:val="72"/>
          <w:rtl/>
        </w:rPr>
        <w:t xml:space="preserve"> في أخذِ الركوةِ في الأسفارِ</w:t>
      </w:r>
    </w:p>
    <w:p w:rsidR="002072EA" w:rsidRPr="003838F1" w:rsidRDefault="002072EA" w:rsidP="003838F1">
      <w:pPr>
        <w:pStyle w:val="content"/>
        <w:bidi/>
        <w:rPr>
          <w:rFonts w:ascii="Arabic Typesetting" w:hAnsi="Arabic Typesetting" w:cs="Arabic Typesetting"/>
          <w:color w:val="0D0D0D" w:themeColor="text1" w:themeTint="F2"/>
          <w:sz w:val="72"/>
          <w:szCs w:val="72"/>
          <w:rtl/>
        </w:rPr>
      </w:pPr>
      <w:r w:rsidRPr="003838F1">
        <w:rPr>
          <w:rFonts w:ascii="Arabic Typesetting" w:hAnsi="Arabic Typesetting" w:cs="Arabic Typesetting"/>
          <w:color w:val="0D0D0D" w:themeColor="text1" w:themeTint="F2"/>
          <w:sz w:val="72"/>
          <w:szCs w:val="72"/>
          <w:rtl/>
        </w:rPr>
        <w:t>أخبرنا يوسفُ بن يعقوب</w:t>
      </w:r>
      <w:r w:rsidR="0021481C">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بن إبراهيم الأبهري</w:t>
      </w:r>
      <w:r w:rsidR="0021481C">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ثنا محمد بن عبد</w:t>
      </w:r>
      <w:r w:rsidR="0021481C">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الرحمن</w:t>
      </w:r>
      <w:r w:rsidR="0021481C">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بن أسد القاضي ثنا أسد</w:t>
      </w:r>
      <w:r w:rsidR="0021481C">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بن محمد ثنا أبو جابر ثنا سعيد</w:t>
      </w:r>
      <w:r w:rsidR="0021481C">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بن يزيد</w:t>
      </w:r>
      <w:r w:rsidR="0021481C">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عن جعفر</w:t>
      </w:r>
      <w:r w:rsidR="0021481C">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بن محمد عن أبيه</w:t>
      </w:r>
      <w:r w:rsidR="0021481C">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عن جده</w:t>
      </w:r>
      <w:r w:rsidR="0021481C">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عن أبيه</w:t>
      </w:r>
      <w:r w:rsidR="0021481C">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عن جده</w:t>
      </w:r>
      <w:r w:rsidR="0021481C">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قال: "خرج</w:t>
      </w:r>
      <w:r w:rsidR="0021481C">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النبي</w:t>
      </w:r>
      <w:r w:rsidR="0021481C">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صلى الله </w:t>
      </w:r>
      <w:r w:rsidRPr="003838F1">
        <w:rPr>
          <w:rFonts w:ascii="Arabic Typesetting" w:hAnsi="Arabic Typesetting" w:cs="Arabic Typesetting"/>
          <w:color w:val="0D0D0D" w:themeColor="text1" w:themeTint="F2"/>
          <w:sz w:val="72"/>
          <w:szCs w:val="72"/>
          <w:rtl/>
        </w:rPr>
        <w:lastRenderedPageBreak/>
        <w:t>عليه وسلم للبراز</w:t>
      </w:r>
      <w:r w:rsidR="0021481C">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[104] فأخذتُ ركوةً فخرجتُ في أثرهِ وذكر الحديث.</w:t>
      </w:r>
    </w:p>
    <w:p w:rsidR="002072EA" w:rsidRPr="003838F1" w:rsidRDefault="002072EA" w:rsidP="003838F1">
      <w:pPr>
        <w:pStyle w:val="content"/>
        <w:bidi/>
        <w:rPr>
          <w:rFonts w:ascii="Arabic Typesetting" w:hAnsi="Arabic Typesetting" w:cs="Arabic Typesetting"/>
          <w:color w:val="0D0D0D" w:themeColor="text1" w:themeTint="F2"/>
          <w:sz w:val="28"/>
          <w:szCs w:val="28"/>
          <w:rtl/>
        </w:rPr>
      </w:pPr>
      <w:r w:rsidRPr="003838F1">
        <w:rPr>
          <w:rFonts w:ascii="Arabic Typesetting" w:hAnsi="Arabic Typesetting" w:cs="Arabic Typesetting"/>
          <w:color w:val="0D0D0D" w:themeColor="text1" w:themeTint="F2"/>
          <w:sz w:val="28"/>
          <w:szCs w:val="28"/>
          <w:rtl/>
        </w:rPr>
        <w:t>---------------------------</w:t>
      </w:r>
    </w:p>
    <w:p w:rsidR="002072EA" w:rsidRPr="003838F1" w:rsidRDefault="002072EA" w:rsidP="003838F1">
      <w:pPr>
        <w:pStyle w:val="Footer1"/>
        <w:bidi/>
        <w:rPr>
          <w:rFonts w:ascii="Arabic Typesetting" w:hAnsi="Arabic Typesetting" w:cs="Arabic Typesetting"/>
          <w:color w:val="0D0D0D" w:themeColor="text1" w:themeTint="F2"/>
          <w:sz w:val="28"/>
          <w:szCs w:val="28"/>
          <w:rtl/>
        </w:rPr>
      </w:pPr>
      <w:r w:rsidRPr="003838F1">
        <w:rPr>
          <w:rFonts w:ascii="Arabic Typesetting" w:hAnsi="Arabic Typesetting" w:cs="Arabic Typesetting"/>
          <w:color w:val="0D0D0D" w:themeColor="text1" w:themeTint="F2"/>
          <w:sz w:val="28"/>
          <w:szCs w:val="28"/>
          <w:rtl/>
        </w:rPr>
        <w:t xml:space="preserve">[104] </w:t>
      </w:r>
      <w:r w:rsidRPr="0021481C">
        <w:rPr>
          <w:rFonts w:ascii="Arabic Typesetting" w:hAnsi="Arabic Typesetting" w:cs="Arabic Typesetting"/>
          <w:color w:val="002060"/>
          <w:sz w:val="28"/>
          <w:szCs w:val="28"/>
          <w:rtl/>
        </w:rPr>
        <w:t>البراز: الفضاء الواسع وتبرّز الرجلُ خرج إلى البَزار للحاجة</w:t>
      </w:r>
      <w:r w:rsidRPr="003838F1">
        <w:rPr>
          <w:rFonts w:ascii="Arabic Typesetting" w:hAnsi="Arabic Typesetting" w:cs="Arabic Typesetting"/>
          <w:color w:val="0D0D0D" w:themeColor="text1" w:themeTint="F2"/>
          <w:sz w:val="28"/>
          <w:szCs w:val="28"/>
          <w:rtl/>
        </w:rPr>
        <w:t xml:space="preserve"> [مختار الصحاح، ص/20].</w:t>
      </w:r>
    </w:p>
    <w:p w:rsidR="002072EA" w:rsidRPr="003838F1" w:rsidRDefault="002072EA" w:rsidP="003838F1">
      <w:pPr>
        <w:pStyle w:val="Footer1"/>
        <w:bidi/>
        <w:rPr>
          <w:rFonts w:ascii="Arabic Typesetting" w:hAnsi="Arabic Typesetting" w:cs="Arabic Typesetting"/>
          <w:color w:val="0D0D0D" w:themeColor="text1" w:themeTint="F2"/>
          <w:sz w:val="72"/>
          <w:szCs w:val="72"/>
        </w:rPr>
      </w:pPr>
    </w:p>
    <w:p w:rsidR="002072EA" w:rsidRPr="003838F1" w:rsidRDefault="002072EA" w:rsidP="003838F1">
      <w:pPr>
        <w:pStyle w:val="Header1"/>
        <w:bidi/>
        <w:rPr>
          <w:rFonts w:ascii="Arabic Typesetting" w:hAnsi="Arabic Typesetting" w:cs="Arabic Typesetting"/>
          <w:color w:val="0D0D0D" w:themeColor="text1" w:themeTint="F2"/>
          <w:sz w:val="72"/>
          <w:szCs w:val="72"/>
        </w:rPr>
      </w:pPr>
      <w:r w:rsidRPr="003838F1">
        <w:rPr>
          <w:rFonts w:ascii="Arabic Typesetting" w:hAnsi="Arabic Typesetting" w:cs="Arabic Typesetting"/>
          <w:color w:val="0D0D0D" w:themeColor="text1" w:themeTint="F2"/>
          <w:sz w:val="72"/>
          <w:szCs w:val="72"/>
          <w:rtl/>
        </w:rPr>
        <w:t>- باب السنة في الاجتماعِ على الطعامِ وكراهيةِ الأكلِ فُرادى</w:t>
      </w:r>
    </w:p>
    <w:p w:rsidR="002072EA" w:rsidRPr="003838F1" w:rsidRDefault="002072EA" w:rsidP="003838F1">
      <w:pPr>
        <w:pStyle w:val="content"/>
        <w:bidi/>
        <w:rPr>
          <w:rFonts w:ascii="Arabic Typesetting" w:hAnsi="Arabic Typesetting" w:cs="Arabic Typesetting"/>
          <w:color w:val="0D0D0D" w:themeColor="text1" w:themeTint="F2"/>
          <w:sz w:val="72"/>
          <w:szCs w:val="72"/>
          <w:rtl/>
        </w:rPr>
      </w:pPr>
      <w:r w:rsidRPr="003838F1">
        <w:rPr>
          <w:rFonts w:ascii="Arabic Typesetting" w:hAnsi="Arabic Typesetting" w:cs="Arabic Typesetting"/>
          <w:color w:val="0D0D0D" w:themeColor="text1" w:themeTint="F2"/>
          <w:sz w:val="72"/>
          <w:szCs w:val="72"/>
          <w:rtl/>
        </w:rPr>
        <w:t>أخبرنا إسماعيل بن أحمد الجرجاني أنا محمد بن الحسن بن قُتيبة ثنا أحمد بن عبد العزيز الواسطي</w:t>
      </w:r>
      <w:r w:rsidR="00484AFF">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ثنا الوليد بن مسلم ثنا وحشي بن حرب بن وحشي عن أبيه</w:t>
      </w:r>
      <w:r w:rsidR="00484AFF">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عن جده</w:t>
      </w:r>
      <w:r w:rsidR="00484AFF">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أن رجلاً قال</w:t>
      </w:r>
      <w:r w:rsidR="00484AFF">
        <w:rPr>
          <w:rFonts w:ascii="Arabic Typesetting" w:hAnsi="Arabic Typesetting" w:cs="Arabic Typesetting" w:hint="cs"/>
          <w:color w:val="0D0D0D" w:themeColor="text1" w:themeTint="F2"/>
          <w:sz w:val="72"/>
          <w:szCs w:val="72"/>
          <w:rtl/>
        </w:rPr>
        <w:t>َ</w:t>
      </w:r>
      <w:r w:rsidR="00484AFF">
        <w:rPr>
          <w:rFonts w:ascii="Arabic Typesetting" w:hAnsi="Arabic Typesetting" w:cs="Arabic Typesetting"/>
          <w:color w:val="0D0D0D" w:themeColor="text1" w:themeTint="F2"/>
          <w:sz w:val="72"/>
          <w:szCs w:val="72"/>
          <w:rtl/>
        </w:rPr>
        <w:t xml:space="preserve">: </w:t>
      </w:r>
      <w:r w:rsidR="00484AFF" w:rsidRPr="00484AFF">
        <w:rPr>
          <w:rFonts w:ascii="Arabic Typesetting" w:hAnsi="Arabic Typesetting" w:cs="Arabic Typesetting" w:hint="cs"/>
          <w:color w:val="7030A0"/>
          <w:sz w:val="72"/>
          <w:szCs w:val="72"/>
          <w:rtl/>
        </w:rPr>
        <w:t>ل</w:t>
      </w:r>
      <w:r w:rsidRPr="003838F1">
        <w:rPr>
          <w:rFonts w:ascii="Arabic Typesetting" w:hAnsi="Arabic Typesetting" w:cs="Arabic Typesetting"/>
          <w:color w:val="0D0D0D" w:themeColor="text1" w:themeTint="F2"/>
          <w:sz w:val="72"/>
          <w:szCs w:val="72"/>
          <w:rtl/>
        </w:rPr>
        <w:t>رسول</w:t>
      </w:r>
      <w:r w:rsidR="00484AFF">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الله</w:t>
      </w:r>
      <w:r w:rsidR="00484AFF">
        <w:rPr>
          <w:rFonts w:ascii="Arabic Typesetting" w:hAnsi="Arabic Typesetting" w:cs="Arabic Typesetting" w:hint="cs"/>
          <w:color w:val="0D0D0D" w:themeColor="text1" w:themeTint="F2"/>
          <w:sz w:val="72"/>
          <w:szCs w:val="72"/>
          <w:rtl/>
        </w:rPr>
        <w:t>ِ</w:t>
      </w:r>
      <w:r w:rsidR="00484AFF">
        <w:rPr>
          <w:rFonts w:ascii="Arabic Typesetting" w:hAnsi="Arabic Typesetting" w:cs="Arabic Typesetting"/>
          <w:color w:val="0D0D0D" w:themeColor="text1" w:themeTint="F2"/>
          <w:sz w:val="72"/>
          <w:szCs w:val="72"/>
          <w:rtl/>
        </w:rPr>
        <w:t xml:space="preserve"> إنا نأكلُ </w:t>
      </w:r>
      <w:r w:rsidR="00484AFF" w:rsidRPr="00484AFF">
        <w:rPr>
          <w:rFonts w:ascii="Arabic Typesetting" w:hAnsi="Arabic Typesetting" w:cs="Arabic Typesetting" w:hint="cs"/>
          <w:color w:val="7030A0"/>
          <w:sz w:val="72"/>
          <w:szCs w:val="72"/>
          <w:rtl/>
        </w:rPr>
        <w:t>و</w:t>
      </w:r>
      <w:r w:rsidRPr="003838F1">
        <w:rPr>
          <w:rFonts w:ascii="Arabic Typesetting" w:hAnsi="Arabic Typesetting" w:cs="Arabic Typesetting"/>
          <w:color w:val="0D0D0D" w:themeColor="text1" w:themeTint="F2"/>
          <w:sz w:val="72"/>
          <w:szCs w:val="72"/>
          <w:rtl/>
        </w:rPr>
        <w:t>لا نشبعُ فقال</w:t>
      </w:r>
      <w:r w:rsidR="00484AFF">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w:t>
      </w:r>
      <w:r w:rsidRPr="003838F1">
        <w:rPr>
          <w:rStyle w:val="Fett"/>
          <w:rFonts w:ascii="Arabic Typesetting" w:hAnsi="Arabic Typesetting" w:cs="Arabic Typesetting"/>
          <w:color w:val="0D0D0D" w:themeColor="text1" w:themeTint="F2"/>
          <w:sz w:val="72"/>
          <w:szCs w:val="72"/>
          <w:rtl/>
        </w:rPr>
        <w:t>لعلكم تفترقون</w:t>
      </w:r>
      <w:r w:rsidR="00484AFF">
        <w:rPr>
          <w:rStyle w:val="Fett"/>
          <w:rFonts w:ascii="Arabic Typesetting" w:hAnsi="Arabic Typesetting" w:cs="Arabic Typesetting" w:hint="cs"/>
          <w:color w:val="0D0D0D" w:themeColor="text1" w:themeTint="F2"/>
          <w:sz w:val="72"/>
          <w:szCs w:val="72"/>
          <w:rtl/>
        </w:rPr>
        <w:t>َ</w:t>
      </w:r>
      <w:r w:rsidRPr="003838F1">
        <w:rPr>
          <w:rStyle w:val="Fett"/>
          <w:rFonts w:ascii="Arabic Typesetting" w:hAnsi="Arabic Typesetting" w:cs="Arabic Typesetting"/>
          <w:color w:val="0D0D0D" w:themeColor="text1" w:themeTint="F2"/>
          <w:sz w:val="72"/>
          <w:szCs w:val="72"/>
          <w:rtl/>
        </w:rPr>
        <w:t xml:space="preserve"> على طعامكم اجتمعوا عليه واذكروا اسمَ الله</w:t>
      </w:r>
      <w:r w:rsidR="00484AFF">
        <w:rPr>
          <w:rStyle w:val="Fett"/>
          <w:rFonts w:ascii="Arabic Typesetting" w:hAnsi="Arabic Typesetting" w:cs="Arabic Typesetting" w:hint="cs"/>
          <w:color w:val="0D0D0D" w:themeColor="text1" w:themeTint="F2"/>
          <w:sz w:val="72"/>
          <w:szCs w:val="72"/>
          <w:rtl/>
        </w:rPr>
        <w:t>ِ</w:t>
      </w:r>
      <w:r w:rsidRPr="003838F1">
        <w:rPr>
          <w:rStyle w:val="Fett"/>
          <w:rFonts w:ascii="Arabic Typesetting" w:hAnsi="Arabic Typesetting" w:cs="Arabic Typesetting"/>
          <w:color w:val="0D0D0D" w:themeColor="text1" w:themeTint="F2"/>
          <w:sz w:val="72"/>
          <w:szCs w:val="72"/>
          <w:rtl/>
        </w:rPr>
        <w:t xml:space="preserve"> عز</w:t>
      </w:r>
      <w:r w:rsidR="00484AFF">
        <w:rPr>
          <w:rStyle w:val="Fett"/>
          <w:rFonts w:ascii="Arabic Typesetting" w:hAnsi="Arabic Typesetting" w:cs="Arabic Typesetting" w:hint="cs"/>
          <w:color w:val="0D0D0D" w:themeColor="text1" w:themeTint="F2"/>
          <w:sz w:val="72"/>
          <w:szCs w:val="72"/>
          <w:rtl/>
        </w:rPr>
        <w:t>َّ</w:t>
      </w:r>
      <w:r w:rsidRPr="003838F1">
        <w:rPr>
          <w:rStyle w:val="Fett"/>
          <w:rFonts w:ascii="Arabic Typesetting" w:hAnsi="Arabic Typesetting" w:cs="Arabic Typesetting"/>
          <w:color w:val="0D0D0D" w:themeColor="text1" w:themeTint="F2"/>
          <w:sz w:val="72"/>
          <w:szCs w:val="72"/>
          <w:rtl/>
        </w:rPr>
        <w:t xml:space="preserve"> وجل يُبارك لكم فيه</w:t>
      </w:r>
      <w:r w:rsidRPr="003838F1">
        <w:rPr>
          <w:rFonts w:ascii="Arabic Typesetting" w:hAnsi="Arabic Typesetting" w:cs="Arabic Typesetting"/>
          <w:color w:val="0D0D0D" w:themeColor="text1" w:themeTint="F2"/>
          <w:sz w:val="72"/>
          <w:szCs w:val="72"/>
          <w:rtl/>
        </w:rPr>
        <w:t>" [105].</w:t>
      </w:r>
    </w:p>
    <w:p w:rsidR="002072EA" w:rsidRPr="003838F1" w:rsidRDefault="002072EA" w:rsidP="003838F1">
      <w:pPr>
        <w:pStyle w:val="content"/>
        <w:bidi/>
        <w:rPr>
          <w:rFonts w:ascii="Arabic Typesetting" w:hAnsi="Arabic Typesetting" w:cs="Arabic Typesetting"/>
          <w:color w:val="0D0D0D" w:themeColor="text1" w:themeTint="F2"/>
          <w:sz w:val="28"/>
          <w:szCs w:val="28"/>
          <w:rtl/>
        </w:rPr>
      </w:pPr>
      <w:r w:rsidRPr="003838F1">
        <w:rPr>
          <w:rFonts w:ascii="Arabic Typesetting" w:hAnsi="Arabic Typesetting" w:cs="Arabic Typesetting"/>
          <w:color w:val="0D0D0D" w:themeColor="text1" w:themeTint="F2"/>
          <w:sz w:val="28"/>
          <w:szCs w:val="28"/>
          <w:rtl/>
        </w:rPr>
        <w:t>---------------------------</w:t>
      </w:r>
    </w:p>
    <w:p w:rsidR="002072EA" w:rsidRPr="003838F1" w:rsidRDefault="002072EA" w:rsidP="003838F1">
      <w:pPr>
        <w:pStyle w:val="Footer1"/>
        <w:bidi/>
        <w:rPr>
          <w:rFonts w:ascii="Arabic Typesetting" w:hAnsi="Arabic Typesetting" w:cs="Arabic Typesetting"/>
          <w:color w:val="0D0D0D" w:themeColor="text1" w:themeTint="F2"/>
          <w:sz w:val="72"/>
          <w:szCs w:val="72"/>
          <w:rtl/>
        </w:rPr>
      </w:pPr>
      <w:r w:rsidRPr="003838F1">
        <w:rPr>
          <w:rFonts w:ascii="Arabic Typesetting" w:hAnsi="Arabic Typesetting" w:cs="Arabic Typesetting"/>
          <w:color w:val="0D0D0D" w:themeColor="text1" w:themeTint="F2"/>
          <w:sz w:val="28"/>
          <w:szCs w:val="28"/>
          <w:rtl/>
        </w:rPr>
        <w:t>[105] أخرجه عن الوليد: أبو داود في سننه: كتاب الأطعمة: باب في الاجتماع على الطعام [3764]، وابن ماجه في سننه: كتاب الأطعمة: باب الاجتماع على الطعام [3286]، وأحمد في مسنده [3/501]، والحاكم في "</w:t>
      </w:r>
      <w:r w:rsidRPr="003838F1">
        <w:rPr>
          <w:rStyle w:val="Fett"/>
          <w:rFonts w:ascii="Arabic Typesetting" w:hAnsi="Arabic Typesetting" w:cs="Arabic Typesetting"/>
          <w:color w:val="0D0D0D" w:themeColor="text1" w:themeTint="F2"/>
          <w:sz w:val="28"/>
          <w:szCs w:val="28"/>
          <w:rtl/>
        </w:rPr>
        <w:t>المستدرك</w:t>
      </w:r>
      <w:r w:rsidRPr="003838F1">
        <w:rPr>
          <w:rFonts w:ascii="Arabic Typesetting" w:hAnsi="Arabic Typesetting" w:cs="Arabic Typesetting"/>
          <w:color w:val="0D0D0D" w:themeColor="text1" w:themeTint="F2"/>
          <w:sz w:val="28"/>
          <w:szCs w:val="28"/>
          <w:rtl/>
        </w:rPr>
        <w:t>" وسكت عليه وقد أخرجه شاهدًا لحديث ءاخر، وابن حبان في صحيحه [انظر "</w:t>
      </w:r>
      <w:r w:rsidRPr="003838F1">
        <w:rPr>
          <w:rStyle w:val="Fett"/>
          <w:rFonts w:ascii="Arabic Typesetting" w:hAnsi="Arabic Typesetting" w:cs="Arabic Typesetting"/>
          <w:color w:val="0D0D0D" w:themeColor="text1" w:themeTint="F2"/>
          <w:sz w:val="28"/>
          <w:szCs w:val="28"/>
          <w:rtl/>
        </w:rPr>
        <w:t>الإحسان</w:t>
      </w:r>
      <w:r w:rsidRPr="003838F1">
        <w:rPr>
          <w:rFonts w:ascii="Arabic Typesetting" w:hAnsi="Arabic Typesetting" w:cs="Arabic Typesetting"/>
          <w:color w:val="0D0D0D" w:themeColor="text1" w:themeTint="F2"/>
          <w:sz w:val="28"/>
          <w:szCs w:val="28"/>
          <w:rtl/>
        </w:rPr>
        <w:t>" الأطعمة، 7/328]، والبيهقي في ثلاثة من كتبه: السنن الكبرى [5/258]، والآداب [ص/334]، وشعب الإيمان [5/75-76]، وأبو نعيم في "</w:t>
      </w:r>
      <w:r w:rsidRPr="003838F1">
        <w:rPr>
          <w:rStyle w:val="Fett"/>
          <w:rFonts w:ascii="Arabic Typesetting" w:hAnsi="Arabic Typesetting" w:cs="Arabic Typesetting"/>
          <w:color w:val="0D0D0D" w:themeColor="text1" w:themeTint="F2"/>
          <w:sz w:val="28"/>
          <w:szCs w:val="28"/>
          <w:rtl/>
        </w:rPr>
        <w:t>الأربعون</w:t>
      </w:r>
      <w:r w:rsidRPr="003838F1">
        <w:rPr>
          <w:rFonts w:ascii="Arabic Typesetting" w:hAnsi="Arabic Typesetting" w:cs="Arabic Typesetting"/>
          <w:color w:val="0D0D0D" w:themeColor="text1" w:themeTint="F2"/>
          <w:sz w:val="28"/>
          <w:szCs w:val="28"/>
          <w:rtl/>
        </w:rPr>
        <w:t>" [ص/68]، وابن عساكر في تاريخه [62/45]. حسن إسناد الحديث الحافظ العراقي بعد أن عزاه لأبي داود وابن ماجه كما في "</w:t>
      </w:r>
      <w:r w:rsidRPr="003838F1">
        <w:rPr>
          <w:rStyle w:val="Fett"/>
          <w:rFonts w:ascii="Arabic Typesetting" w:hAnsi="Arabic Typesetting" w:cs="Arabic Typesetting"/>
          <w:color w:val="0D0D0D" w:themeColor="text1" w:themeTint="F2"/>
          <w:sz w:val="28"/>
          <w:szCs w:val="28"/>
          <w:rtl/>
        </w:rPr>
        <w:t>إتحاف السادة</w:t>
      </w:r>
      <w:r w:rsidRPr="003838F1">
        <w:rPr>
          <w:rFonts w:ascii="Arabic Typesetting" w:hAnsi="Arabic Typesetting" w:cs="Arabic Typesetting"/>
          <w:color w:val="0D0D0D" w:themeColor="text1" w:themeTint="F2"/>
          <w:sz w:val="28"/>
          <w:szCs w:val="28"/>
          <w:rtl/>
        </w:rPr>
        <w:t>" [5/217] للزبيدي. وحسّن الحديث الحافظ ابن حجر في تخريجه لأحاديث الأذكار كما نقله ابن علان في "</w:t>
      </w:r>
      <w:r w:rsidRPr="003838F1">
        <w:rPr>
          <w:rStyle w:val="Fett"/>
          <w:rFonts w:ascii="Arabic Typesetting" w:hAnsi="Arabic Typesetting" w:cs="Arabic Typesetting"/>
          <w:color w:val="0D0D0D" w:themeColor="text1" w:themeTint="F2"/>
          <w:sz w:val="28"/>
          <w:szCs w:val="28"/>
          <w:rtl/>
        </w:rPr>
        <w:t>الفتوحات الربانية</w:t>
      </w:r>
      <w:r w:rsidRPr="003838F1">
        <w:rPr>
          <w:rFonts w:ascii="Arabic Typesetting" w:hAnsi="Arabic Typesetting" w:cs="Arabic Typesetting"/>
          <w:color w:val="0D0D0D" w:themeColor="text1" w:themeTint="F2"/>
          <w:sz w:val="28"/>
          <w:szCs w:val="28"/>
          <w:rtl/>
        </w:rPr>
        <w:t>" [5/214].</w:t>
      </w:r>
    </w:p>
    <w:p w:rsidR="002072EA" w:rsidRPr="003838F1" w:rsidRDefault="002072EA" w:rsidP="003838F1">
      <w:pPr>
        <w:pStyle w:val="Footer1"/>
        <w:bidi/>
        <w:rPr>
          <w:rFonts w:ascii="Arabic Typesetting" w:hAnsi="Arabic Typesetting" w:cs="Arabic Typesetting"/>
          <w:color w:val="0D0D0D" w:themeColor="text1" w:themeTint="F2"/>
          <w:sz w:val="72"/>
          <w:szCs w:val="72"/>
        </w:rPr>
      </w:pPr>
    </w:p>
    <w:p w:rsidR="002072EA" w:rsidRPr="003838F1" w:rsidRDefault="002072EA" w:rsidP="003838F1">
      <w:pPr>
        <w:pStyle w:val="Header1"/>
        <w:bidi/>
        <w:rPr>
          <w:rFonts w:ascii="Arabic Typesetting" w:hAnsi="Arabic Typesetting" w:cs="Arabic Typesetting"/>
          <w:color w:val="0D0D0D" w:themeColor="text1" w:themeTint="F2"/>
          <w:sz w:val="72"/>
          <w:szCs w:val="72"/>
        </w:rPr>
      </w:pPr>
      <w:r w:rsidRPr="003838F1">
        <w:rPr>
          <w:rFonts w:ascii="Arabic Typesetting" w:hAnsi="Arabic Typesetting" w:cs="Arabic Typesetting"/>
          <w:color w:val="0D0D0D" w:themeColor="text1" w:themeTint="F2"/>
          <w:sz w:val="72"/>
          <w:szCs w:val="72"/>
          <w:rtl/>
        </w:rPr>
        <w:t>- بابُ إباحةِ الكلام</w:t>
      </w:r>
      <w:r w:rsidR="00484AFF">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في باطن</w:t>
      </w:r>
      <w:r w:rsidR="00484AFF">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العلمِ وحقيقته</w:t>
      </w:r>
      <w:r w:rsidR="00484AFF">
        <w:rPr>
          <w:rFonts w:ascii="Arabic Typesetting" w:hAnsi="Arabic Typesetting" w:cs="Arabic Typesetting" w:hint="cs"/>
          <w:color w:val="0D0D0D" w:themeColor="text1" w:themeTint="F2"/>
          <w:sz w:val="72"/>
          <w:szCs w:val="72"/>
          <w:rtl/>
        </w:rPr>
        <w:t>ِ</w:t>
      </w:r>
    </w:p>
    <w:p w:rsidR="002072EA" w:rsidRPr="003838F1" w:rsidRDefault="002072EA" w:rsidP="00484AFF">
      <w:pPr>
        <w:pStyle w:val="content"/>
        <w:bidi/>
        <w:rPr>
          <w:rFonts w:ascii="Arabic Typesetting" w:hAnsi="Arabic Typesetting" w:cs="Arabic Typesetting"/>
          <w:color w:val="0D0D0D" w:themeColor="text1" w:themeTint="F2"/>
          <w:sz w:val="72"/>
          <w:szCs w:val="72"/>
          <w:rtl/>
        </w:rPr>
      </w:pPr>
      <w:r w:rsidRPr="003838F1">
        <w:rPr>
          <w:rFonts w:ascii="Arabic Typesetting" w:hAnsi="Arabic Typesetting" w:cs="Arabic Typesetting"/>
          <w:color w:val="0D0D0D" w:themeColor="text1" w:themeTint="F2"/>
          <w:sz w:val="72"/>
          <w:szCs w:val="72"/>
          <w:rtl/>
        </w:rPr>
        <w:t>أخبرنا حامدُ بن عبد</w:t>
      </w:r>
      <w:r w:rsidR="00484AFF">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الله</w:t>
      </w:r>
      <w:r w:rsidR="00484AFF">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الهروي</w:t>
      </w:r>
      <w:r w:rsidR="00484AFF">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ثنا نصر بن محمد بن الحارث البوزَجانيّ</w:t>
      </w:r>
      <w:r w:rsidR="00484AFF">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ثنا عبد</w:t>
      </w:r>
      <w:r w:rsidR="00484AFF">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السلام</w:t>
      </w:r>
      <w:r w:rsidR="00484AFF">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بن صالح ثنا سفيان</w:t>
      </w:r>
      <w:r w:rsidR="00484AFF">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بن عيينة</w:t>
      </w:r>
      <w:r w:rsidR="00484AFF">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عن ابن جريج عن عطاء عن أبي هريرة</w:t>
      </w:r>
      <w:r w:rsidR="00484AFF">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رضي الله عنه أن رسول الله صلى الله عليه وسلم</w:t>
      </w:r>
      <w:r w:rsidR="00484AFF">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قال: "</w:t>
      </w:r>
      <w:r w:rsidRPr="003838F1">
        <w:rPr>
          <w:rStyle w:val="Fett"/>
          <w:rFonts w:ascii="Arabic Typesetting" w:hAnsi="Arabic Typesetting" w:cs="Arabic Typesetting"/>
          <w:color w:val="0D0D0D" w:themeColor="text1" w:themeTint="F2"/>
          <w:sz w:val="72"/>
          <w:szCs w:val="72"/>
          <w:rtl/>
        </w:rPr>
        <w:t>إنّ م</w:t>
      </w:r>
      <w:r w:rsidR="00484AFF">
        <w:rPr>
          <w:rStyle w:val="Fett"/>
          <w:rFonts w:ascii="Arabic Typesetting" w:hAnsi="Arabic Typesetting" w:cs="Arabic Typesetting" w:hint="cs"/>
          <w:color w:val="0D0D0D" w:themeColor="text1" w:themeTint="F2"/>
          <w:sz w:val="72"/>
          <w:szCs w:val="72"/>
          <w:rtl/>
        </w:rPr>
        <w:t>ِ</w:t>
      </w:r>
      <w:r w:rsidRPr="003838F1">
        <w:rPr>
          <w:rStyle w:val="Fett"/>
          <w:rFonts w:ascii="Arabic Typesetting" w:hAnsi="Arabic Typesetting" w:cs="Arabic Typesetting"/>
          <w:color w:val="0D0D0D" w:themeColor="text1" w:themeTint="F2"/>
          <w:sz w:val="72"/>
          <w:szCs w:val="72"/>
          <w:rtl/>
        </w:rPr>
        <w:t>نَ العلمِ كهيئةِ المكنونِ لا يعرفهُ إلا العلماء</w:t>
      </w:r>
      <w:r w:rsidR="00484AFF">
        <w:rPr>
          <w:rStyle w:val="Fett"/>
          <w:rFonts w:ascii="Arabic Typesetting" w:hAnsi="Arabic Typesetting" w:cs="Arabic Typesetting" w:hint="cs"/>
          <w:color w:val="0D0D0D" w:themeColor="text1" w:themeTint="F2"/>
          <w:sz w:val="72"/>
          <w:szCs w:val="72"/>
          <w:rtl/>
        </w:rPr>
        <w:t>ِ</w:t>
      </w:r>
      <w:r w:rsidRPr="003838F1">
        <w:rPr>
          <w:rStyle w:val="Fett"/>
          <w:rFonts w:ascii="Arabic Typesetting" w:hAnsi="Arabic Typesetting" w:cs="Arabic Typesetting"/>
          <w:color w:val="0D0D0D" w:themeColor="text1" w:themeTint="F2"/>
          <w:sz w:val="72"/>
          <w:szCs w:val="72"/>
          <w:rtl/>
        </w:rPr>
        <w:t xml:space="preserve"> بالله</w:t>
      </w:r>
      <w:r w:rsidR="00484AFF">
        <w:rPr>
          <w:rStyle w:val="Fett"/>
          <w:rFonts w:ascii="Arabic Typesetting" w:hAnsi="Arabic Typesetting" w:cs="Arabic Typesetting" w:hint="cs"/>
          <w:color w:val="0D0D0D" w:themeColor="text1" w:themeTint="F2"/>
          <w:sz w:val="72"/>
          <w:szCs w:val="72"/>
          <w:rtl/>
        </w:rPr>
        <w:t>ِ</w:t>
      </w:r>
      <w:r w:rsidR="00484AFF">
        <w:rPr>
          <w:rStyle w:val="Fett"/>
          <w:rFonts w:ascii="Arabic Typesetting" w:hAnsi="Arabic Typesetting" w:cs="Arabic Typesetting"/>
          <w:color w:val="0D0D0D" w:themeColor="text1" w:themeTint="F2"/>
          <w:sz w:val="72"/>
          <w:szCs w:val="72"/>
          <w:rtl/>
        </w:rPr>
        <w:t xml:space="preserve"> عز وجل فإذا نطقوا بهِ </w:t>
      </w:r>
      <w:r w:rsidR="00484AFF" w:rsidRPr="00484AFF">
        <w:rPr>
          <w:rStyle w:val="Fett"/>
          <w:rFonts w:ascii="Arabic Typesetting" w:hAnsi="Arabic Typesetting" w:cs="Arabic Typesetting"/>
          <w:color w:val="7030A0"/>
          <w:sz w:val="72"/>
          <w:szCs w:val="72"/>
          <w:rtl/>
        </w:rPr>
        <w:t>ل</w:t>
      </w:r>
      <w:r w:rsidR="00484AFF" w:rsidRPr="00484AFF">
        <w:rPr>
          <w:rStyle w:val="Fett"/>
          <w:rFonts w:ascii="Arabic Typesetting" w:hAnsi="Arabic Typesetting" w:cs="Arabic Typesetting" w:hint="cs"/>
          <w:color w:val="7030A0"/>
          <w:sz w:val="72"/>
          <w:szCs w:val="72"/>
          <w:rtl/>
        </w:rPr>
        <w:t>م</w:t>
      </w:r>
      <w:r w:rsidRPr="003838F1">
        <w:rPr>
          <w:rStyle w:val="Fett"/>
          <w:rFonts w:ascii="Arabic Typesetting" w:hAnsi="Arabic Typesetting" w:cs="Arabic Typesetting"/>
          <w:color w:val="0D0D0D" w:themeColor="text1" w:themeTint="F2"/>
          <w:sz w:val="72"/>
          <w:szCs w:val="72"/>
          <w:rtl/>
        </w:rPr>
        <w:t xml:space="preserve"> ينكرهُ إلا أهلُ الغرةِ بالله</w:t>
      </w:r>
      <w:r w:rsidR="00484AFF">
        <w:rPr>
          <w:rStyle w:val="Fett"/>
          <w:rFonts w:ascii="Arabic Typesetting" w:hAnsi="Arabic Typesetting" w:cs="Arabic Typesetting" w:hint="cs"/>
          <w:color w:val="0D0D0D" w:themeColor="text1" w:themeTint="F2"/>
          <w:sz w:val="72"/>
          <w:szCs w:val="72"/>
          <w:rtl/>
        </w:rPr>
        <w:t>ِ</w:t>
      </w:r>
      <w:r w:rsidRPr="003838F1">
        <w:rPr>
          <w:rStyle w:val="Fett"/>
          <w:rFonts w:ascii="Arabic Typesetting" w:hAnsi="Arabic Typesetting" w:cs="Arabic Typesetting"/>
          <w:color w:val="0D0D0D" w:themeColor="text1" w:themeTint="F2"/>
          <w:sz w:val="72"/>
          <w:szCs w:val="72"/>
          <w:rtl/>
        </w:rPr>
        <w:t xml:space="preserve"> </w:t>
      </w:r>
      <w:r w:rsidR="00907362">
        <w:rPr>
          <w:rStyle w:val="Fett"/>
          <w:rFonts w:ascii="Arabic Typesetting" w:hAnsi="Arabic Typesetting" w:cs="Arabic Typesetting" w:hint="cs"/>
          <w:color w:val="7030A0"/>
          <w:sz w:val="72"/>
          <w:szCs w:val="72"/>
          <w:rtl/>
        </w:rPr>
        <w:t>عزَّ</w:t>
      </w:r>
      <w:bookmarkStart w:id="5" w:name="_GoBack"/>
      <w:bookmarkEnd w:id="5"/>
      <w:r w:rsidR="00484AFF" w:rsidRPr="00484AFF">
        <w:rPr>
          <w:rStyle w:val="Fett"/>
          <w:rFonts w:ascii="Arabic Typesetting" w:hAnsi="Arabic Typesetting" w:cs="Arabic Typesetting" w:hint="cs"/>
          <w:color w:val="7030A0"/>
          <w:sz w:val="72"/>
          <w:szCs w:val="72"/>
          <w:rtl/>
        </w:rPr>
        <w:t xml:space="preserve"> وجل</w:t>
      </w:r>
      <w:r w:rsidRPr="003838F1">
        <w:rPr>
          <w:rFonts w:ascii="Arabic Typesetting" w:hAnsi="Arabic Typesetting" w:cs="Arabic Typesetting"/>
          <w:color w:val="0D0D0D" w:themeColor="text1" w:themeTint="F2"/>
          <w:sz w:val="72"/>
          <w:szCs w:val="72"/>
          <w:rtl/>
        </w:rPr>
        <w:t>" [106].</w:t>
      </w:r>
    </w:p>
    <w:p w:rsidR="002072EA" w:rsidRPr="003838F1" w:rsidRDefault="002072EA" w:rsidP="003838F1">
      <w:pPr>
        <w:pStyle w:val="content"/>
        <w:bidi/>
        <w:rPr>
          <w:rFonts w:ascii="Arabic Typesetting" w:hAnsi="Arabic Typesetting" w:cs="Arabic Typesetting"/>
          <w:color w:val="0D0D0D" w:themeColor="text1" w:themeTint="F2"/>
          <w:sz w:val="28"/>
          <w:szCs w:val="28"/>
          <w:rtl/>
        </w:rPr>
      </w:pPr>
      <w:r w:rsidRPr="003838F1">
        <w:rPr>
          <w:rFonts w:ascii="Arabic Typesetting" w:hAnsi="Arabic Typesetting" w:cs="Arabic Typesetting"/>
          <w:color w:val="0D0D0D" w:themeColor="text1" w:themeTint="F2"/>
          <w:sz w:val="28"/>
          <w:szCs w:val="28"/>
          <w:rtl/>
        </w:rPr>
        <w:t>---------------------------</w:t>
      </w:r>
    </w:p>
    <w:p w:rsidR="002072EA" w:rsidRPr="003838F1" w:rsidRDefault="002072EA" w:rsidP="003838F1">
      <w:pPr>
        <w:pStyle w:val="Footer1"/>
        <w:bidi/>
        <w:rPr>
          <w:rFonts w:ascii="Arabic Typesetting" w:hAnsi="Arabic Typesetting" w:cs="Arabic Typesetting"/>
          <w:color w:val="0D0D0D" w:themeColor="text1" w:themeTint="F2"/>
          <w:sz w:val="72"/>
          <w:szCs w:val="72"/>
          <w:rtl/>
        </w:rPr>
      </w:pPr>
      <w:r w:rsidRPr="003838F1">
        <w:rPr>
          <w:rFonts w:ascii="Arabic Typesetting" w:hAnsi="Arabic Typesetting" w:cs="Arabic Typesetting"/>
          <w:color w:val="0D0D0D" w:themeColor="text1" w:themeTint="F2"/>
          <w:sz w:val="28"/>
          <w:szCs w:val="28"/>
          <w:rtl/>
        </w:rPr>
        <w:t>[106] رواه أبو شجاع الديلمي في "</w:t>
      </w:r>
      <w:r w:rsidRPr="003838F1">
        <w:rPr>
          <w:rStyle w:val="Fett"/>
          <w:rFonts w:ascii="Arabic Typesetting" w:hAnsi="Arabic Typesetting" w:cs="Arabic Typesetting"/>
          <w:color w:val="0D0D0D" w:themeColor="text1" w:themeTint="F2"/>
          <w:sz w:val="28"/>
          <w:szCs w:val="28"/>
          <w:rtl/>
        </w:rPr>
        <w:t>الفردوس</w:t>
      </w:r>
      <w:r w:rsidRPr="003838F1">
        <w:rPr>
          <w:rFonts w:ascii="Arabic Typesetting" w:hAnsi="Arabic Typesetting" w:cs="Arabic Typesetting"/>
          <w:color w:val="0D0D0D" w:themeColor="text1" w:themeTint="F2"/>
          <w:sz w:val="28"/>
          <w:szCs w:val="28"/>
          <w:rtl/>
        </w:rPr>
        <w:t>" [1/210] وهو والد أبي منصور الديلمي صاحب "</w:t>
      </w:r>
      <w:r w:rsidRPr="003838F1">
        <w:rPr>
          <w:rStyle w:val="Fett"/>
          <w:rFonts w:ascii="Arabic Typesetting" w:hAnsi="Arabic Typesetting" w:cs="Arabic Typesetting"/>
          <w:color w:val="0D0D0D" w:themeColor="text1" w:themeTint="F2"/>
          <w:sz w:val="28"/>
          <w:szCs w:val="28"/>
          <w:rtl/>
        </w:rPr>
        <w:t>مسند الفردوس</w:t>
      </w:r>
      <w:r w:rsidRPr="003838F1">
        <w:rPr>
          <w:rFonts w:ascii="Arabic Typesetting" w:hAnsi="Arabic Typesetting" w:cs="Arabic Typesetting"/>
          <w:color w:val="0D0D0D" w:themeColor="text1" w:themeTint="F2"/>
          <w:sz w:val="28"/>
          <w:szCs w:val="28"/>
          <w:rtl/>
        </w:rPr>
        <w:t>"، قال الحافظ محمد مرتضى الزبيدي في "الإتحاف" [1/166]: "</w:t>
      </w:r>
      <w:r w:rsidRPr="003838F1">
        <w:rPr>
          <w:rStyle w:val="Fett"/>
          <w:rFonts w:ascii="Arabic Typesetting" w:hAnsi="Arabic Typesetting" w:cs="Arabic Typesetting"/>
          <w:color w:val="0D0D0D" w:themeColor="text1" w:themeTint="F2"/>
          <w:sz w:val="28"/>
          <w:szCs w:val="28"/>
          <w:rtl/>
        </w:rPr>
        <w:t>قال العراقي –أي بعد أن عزاه للسلمي صاحب الأربعين- رواه الديلمي في مسنده الفردوس، وعبد السلام بن صالح أبو الصلت الهروي ضعيف جدًا</w:t>
      </w:r>
      <w:r w:rsidRPr="003838F1">
        <w:rPr>
          <w:rFonts w:ascii="Arabic Typesetting" w:hAnsi="Arabic Typesetting" w:cs="Arabic Typesetting"/>
          <w:color w:val="0D0D0D" w:themeColor="text1" w:themeTint="F2"/>
          <w:sz w:val="28"/>
          <w:szCs w:val="28"/>
          <w:rtl/>
        </w:rPr>
        <w:t>" اهـ.</w:t>
      </w:r>
    </w:p>
    <w:p w:rsidR="002072EA" w:rsidRPr="003838F1" w:rsidRDefault="002072EA" w:rsidP="003838F1">
      <w:pPr>
        <w:pStyle w:val="Footer1"/>
        <w:bidi/>
        <w:rPr>
          <w:rFonts w:ascii="Arabic Typesetting" w:hAnsi="Arabic Typesetting" w:cs="Arabic Typesetting"/>
          <w:color w:val="0D0D0D" w:themeColor="text1" w:themeTint="F2"/>
          <w:sz w:val="72"/>
          <w:szCs w:val="72"/>
        </w:rPr>
      </w:pPr>
    </w:p>
    <w:p w:rsidR="002072EA" w:rsidRPr="003838F1" w:rsidRDefault="002072EA" w:rsidP="003838F1">
      <w:pPr>
        <w:pStyle w:val="Header1"/>
        <w:bidi/>
        <w:rPr>
          <w:rFonts w:ascii="Arabic Typesetting" w:hAnsi="Arabic Typesetting" w:cs="Arabic Typesetting"/>
          <w:color w:val="0D0D0D" w:themeColor="text1" w:themeTint="F2"/>
          <w:sz w:val="72"/>
          <w:szCs w:val="72"/>
        </w:rPr>
      </w:pPr>
      <w:r w:rsidRPr="003838F1">
        <w:rPr>
          <w:rFonts w:ascii="Arabic Typesetting" w:hAnsi="Arabic Typesetting" w:cs="Arabic Typesetting"/>
          <w:color w:val="0D0D0D" w:themeColor="text1" w:themeTint="F2"/>
          <w:sz w:val="72"/>
          <w:szCs w:val="72"/>
          <w:rtl/>
        </w:rPr>
        <w:t>- باب تركِ التكلفِ للضيفِ وإحضارهِ ما حضرَهُ</w:t>
      </w:r>
    </w:p>
    <w:p w:rsidR="002072EA" w:rsidRPr="003838F1" w:rsidRDefault="002072EA" w:rsidP="003838F1">
      <w:pPr>
        <w:pStyle w:val="content"/>
        <w:bidi/>
        <w:rPr>
          <w:rFonts w:ascii="Arabic Typesetting" w:hAnsi="Arabic Typesetting" w:cs="Arabic Typesetting"/>
          <w:color w:val="0D0D0D" w:themeColor="text1" w:themeTint="F2"/>
          <w:sz w:val="72"/>
          <w:szCs w:val="72"/>
          <w:rtl/>
        </w:rPr>
      </w:pPr>
      <w:r w:rsidRPr="003838F1">
        <w:rPr>
          <w:rFonts w:ascii="Arabic Typesetting" w:hAnsi="Arabic Typesetting" w:cs="Arabic Typesetting"/>
          <w:color w:val="0D0D0D" w:themeColor="text1" w:themeTint="F2"/>
          <w:sz w:val="72"/>
          <w:szCs w:val="72"/>
          <w:rtl/>
        </w:rPr>
        <w:lastRenderedPageBreak/>
        <w:t>أخبرنا محمدُ بن محمد</w:t>
      </w:r>
      <w:r w:rsidR="00484AFF">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بن يعقوب</w:t>
      </w:r>
      <w:r w:rsidR="00484AFF">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الحافظ</w:t>
      </w:r>
      <w:r w:rsidR="00484AFF">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ثنا محمد</w:t>
      </w:r>
      <w:r w:rsidR="00484AFF">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بن سعيد</w:t>
      </w:r>
      <w:r w:rsidR="00484AFF">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بن عمران</w:t>
      </w:r>
      <w:r w:rsidR="00484AFF">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ثنا أحمد</w:t>
      </w:r>
      <w:r w:rsidR="00484AFF">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بن عبد الله بن زياد الإيادي</w:t>
      </w:r>
      <w:r w:rsidR="00484AFF">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ثنا موسى بن محمد السكري</w:t>
      </w:r>
      <w:r w:rsidR="00484AFF">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ثنا بقيةُ بن</w:t>
      </w:r>
      <w:r w:rsidR="00484AFF">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الوليدِ ثنا إسماعيل بن يحيى التيمي</w:t>
      </w:r>
      <w:r w:rsidR="00484AFF">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عن مسعر عن عمرو بن مرة عن أبي البحتري</w:t>
      </w:r>
      <w:r w:rsidR="00484AFF">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قال نزلنا على سلمان</w:t>
      </w:r>
      <w:r w:rsidR="00484AFF">
        <w:rPr>
          <w:rFonts w:ascii="Arabic Typesetting" w:hAnsi="Arabic Typesetting" w:cs="Arabic Typesetting" w:hint="cs"/>
          <w:color w:val="0D0D0D" w:themeColor="text1" w:themeTint="F2"/>
          <w:sz w:val="72"/>
          <w:szCs w:val="72"/>
          <w:rtl/>
        </w:rPr>
        <w:tab/>
      </w:r>
      <w:r w:rsidRPr="003838F1">
        <w:rPr>
          <w:rFonts w:ascii="Arabic Typesetting" w:hAnsi="Arabic Typesetting" w:cs="Arabic Typesetting"/>
          <w:color w:val="0D0D0D" w:themeColor="text1" w:themeTint="F2"/>
          <w:sz w:val="72"/>
          <w:szCs w:val="72"/>
          <w:rtl/>
        </w:rPr>
        <w:t xml:space="preserve"> الفارسي</w:t>
      </w:r>
      <w:r w:rsidR="00484AFF">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بالمدائن</w:t>
      </w:r>
      <w:r w:rsidR="00484AFF">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فقرّب</w:t>
      </w:r>
      <w:r w:rsidR="00484AFF">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إلينا خبزًا وسمكًا وقال: كلُوا نهانا رسول</w:t>
      </w:r>
      <w:r w:rsidR="00484AFF">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الله</w:t>
      </w:r>
      <w:r w:rsidR="00484AFF">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صلى الله عليه وسلم عن التكلف</w:t>
      </w:r>
      <w:r w:rsidR="00484AFF">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ولولا ذلكَ لتكلفْتُ لكم [107].</w:t>
      </w:r>
    </w:p>
    <w:p w:rsidR="002072EA" w:rsidRPr="003838F1" w:rsidRDefault="002072EA" w:rsidP="003838F1">
      <w:pPr>
        <w:pStyle w:val="content"/>
        <w:bidi/>
        <w:rPr>
          <w:rFonts w:ascii="Arabic Typesetting" w:hAnsi="Arabic Typesetting" w:cs="Arabic Typesetting"/>
          <w:color w:val="0D0D0D" w:themeColor="text1" w:themeTint="F2"/>
          <w:sz w:val="28"/>
          <w:szCs w:val="28"/>
          <w:rtl/>
        </w:rPr>
      </w:pPr>
      <w:r w:rsidRPr="003838F1">
        <w:rPr>
          <w:rFonts w:ascii="Arabic Typesetting" w:hAnsi="Arabic Typesetting" w:cs="Arabic Typesetting"/>
          <w:color w:val="0D0D0D" w:themeColor="text1" w:themeTint="F2"/>
          <w:sz w:val="28"/>
          <w:szCs w:val="28"/>
          <w:rtl/>
        </w:rPr>
        <w:t>---------------------------</w:t>
      </w:r>
    </w:p>
    <w:p w:rsidR="002072EA" w:rsidRPr="003838F1" w:rsidRDefault="002072EA" w:rsidP="003838F1">
      <w:pPr>
        <w:pStyle w:val="Footer1"/>
        <w:bidi/>
        <w:rPr>
          <w:rFonts w:ascii="Arabic Typesetting" w:hAnsi="Arabic Typesetting" w:cs="Arabic Typesetting"/>
          <w:color w:val="0D0D0D" w:themeColor="text1" w:themeTint="F2"/>
          <w:sz w:val="72"/>
          <w:szCs w:val="72"/>
          <w:rtl/>
        </w:rPr>
      </w:pPr>
      <w:r w:rsidRPr="003838F1">
        <w:rPr>
          <w:rFonts w:ascii="Arabic Typesetting" w:hAnsi="Arabic Typesetting" w:cs="Arabic Typesetting"/>
          <w:color w:val="0D0D0D" w:themeColor="text1" w:themeTint="F2"/>
          <w:sz w:val="28"/>
          <w:szCs w:val="28"/>
          <w:rtl/>
        </w:rPr>
        <w:t>[107] أخرجه عن بقية: أبو نعيم في الأربعين [ص/70]. وأخرجه عن سلمان الفارسي بألفاظ متقاربة: أحمد في مسنده [5/441]، والطبراني في "</w:t>
      </w:r>
      <w:r w:rsidRPr="003838F1">
        <w:rPr>
          <w:rStyle w:val="Fett"/>
          <w:rFonts w:ascii="Arabic Typesetting" w:hAnsi="Arabic Typesetting" w:cs="Arabic Typesetting"/>
          <w:color w:val="0D0D0D" w:themeColor="text1" w:themeTint="F2"/>
          <w:sz w:val="28"/>
          <w:szCs w:val="28"/>
          <w:rtl/>
        </w:rPr>
        <w:t>المعجم الكبير</w:t>
      </w:r>
      <w:r w:rsidRPr="003838F1">
        <w:rPr>
          <w:rFonts w:ascii="Arabic Typesetting" w:hAnsi="Arabic Typesetting" w:cs="Arabic Typesetting"/>
          <w:color w:val="0D0D0D" w:themeColor="text1" w:themeTint="F2"/>
          <w:sz w:val="28"/>
          <w:szCs w:val="28"/>
          <w:rtl/>
        </w:rPr>
        <w:t>" [6/235]، والحاكم في "</w:t>
      </w:r>
      <w:r w:rsidRPr="003838F1">
        <w:rPr>
          <w:rStyle w:val="Fett"/>
          <w:rFonts w:ascii="Arabic Typesetting" w:hAnsi="Arabic Typesetting" w:cs="Arabic Typesetting"/>
          <w:color w:val="0D0D0D" w:themeColor="text1" w:themeTint="F2"/>
          <w:sz w:val="28"/>
          <w:szCs w:val="28"/>
          <w:rtl/>
        </w:rPr>
        <w:t>المستدرك</w:t>
      </w:r>
      <w:r w:rsidRPr="003838F1">
        <w:rPr>
          <w:rFonts w:ascii="Arabic Typesetting" w:hAnsi="Arabic Typesetting" w:cs="Arabic Typesetting"/>
          <w:color w:val="0D0D0D" w:themeColor="text1" w:themeTint="F2"/>
          <w:sz w:val="28"/>
          <w:szCs w:val="28"/>
          <w:rtl/>
        </w:rPr>
        <w:t>" [5/123] وصححه ووافقه الذهبي، والبيهقي في "</w:t>
      </w:r>
      <w:r w:rsidRPr="003838F1">
        <w:rPr>
          <w:rStyle w:val="Fett"/>
          <w:rFonts w:ascii="Arabic Typesetting" w:hAnsi="Arabic Typesetting" w:cs="Arabic Typesetting"/>
          <w:color w:val="0D0D0D" w:themeColor="text1" w:themeTint="F2"/>
          <w:sz w:val="28"/>
          <w:szCs w:val="28"/>
          <w:rtl/>
        </w:rPr>
        <w:t>الشعب</w:t>
      </w:r>
      <w:r w:rsidRPr="003838F1">
        <w:rPr>
          <w:rFonts w:ascii="Arabic Typesetting" w:hAnsi="Arabic Typesetting" w:cs="Arabic Typesetting"/>
          <w:color w:val="0D0D0D" w:themeColor="text1" w:themeTint="F2"/>
          <w:sz w:val="28"/>
          <w:szCs w:val="28"/>
          <w:rtl/>
        </w:rPr>
        <w:t>" [7/94]، وابن عساكر في تاريخه [13/126] موقوفًا ومرفوعًا والمرفوع بلفظ: "</w:t>
      </w:r>
      <w:r w:rsidRPr="003838F1">
        <w:rPr>
          <w:rStyle w:val="Fett"/>
          <w:rFonts w:ascii="Arabic Typesetting" w:hAnsi="Arabic Typesetting" w:cs="Arabic Typesetting"/>
          <w:color w:val="0D0D0D" w:themeColor="text1" w:themeTint="F2"/>
          <w:sz w:val="28"/>
          <w:szCs w:val="28"/>
          <w:rtl/>
        </w:rPr>
        <w:t>لا تكلفوا للضيف</w:t>
      </w:r>
      <w:r w:rsidRPr="003838F1">
        <w:rPr>
          <w:rFonts w:ascii="Arabic Typesetting" w:hAnsi="Arabic Typesetting" w:cs="Arabic Typesetting"/>
          <w:color w:val="0D0D0D" w:themeColor="text1" w:themeTint="F2"/>
          <w:sz w:val="28"/>
          <w:szCs w:val="28"/>
          <w:rtl/>
        </w:rPr>
        <w:t>"، والخطيب البغدادي في "</w:t>
      </w:r>
      <w:r w:rsidRPr="003838F1">
        <w:rPr>
          <w:rStyle w:val="Fett"/>
          <w:rFonts w:ascii="Arabic Typesetting" w:hAnsi="Arabic Typesetting" w:cs="Arabic Typesetting"/>
          <w:color w:val="0D0D0D" w:themeColor="text1" w:themeTint="F2"/>
          <w:sz w:val="28"/>
          <w:szCs w:val="28"/>
          <w:rtl/>
        </w:rPr>
        <w:t>تاريخ بغداد</w:t>
      </w:r>
      <w:r w:rsidRPr="003838F1">
        <w:rPr>
          <w:rFonts w:ascii="Arabic Typesetting" w:hAnsi="Arabic Typesetting" w:cs="Arabic Typesetting"/>
          <w:color w:val="0D0D0D" w:themeColor="text1" w:themeTint="F2"/>
          <w:sz w:val="28"/>
          <w:szCs w:val="28"/>
          <w:rtl/>
        </w:rPr>
        <w:t>" بلفظ: "</w:t>
      </w:r>
      <w:r w:rsidRPr="003838F1">
        <w:rPr>
          <w:rStyle w:val="Fett"/>
          <w:rFonts w:ascii="Arabic Typesetting" w:hAnsi="Arabic Typesetting" w:cs="Arabic Typesetting"/>
          <w:color w:val="0D0D0D" w:themeColor="text1" w:themeTint="F2"/>
          <w:sz w:val="28"/>
          <w:szCs w:val="28"/>
          <w:rtl/>
        </w:rPr>
        <w:t>لا يتكلفنَّ أحد لضيفه ما لا يقدر عليه</w:t>
      </w:r>
      <w:r w:rsidRPr="003838F1">
        <w:rPr>
          <w:rFonts w:ascii="Arabic Typesetting" w:hAnsi="Arabic Typesetting" w:cs="Arabic Typesetting"/>
          <w:color w:val="0D0D0D" w:themeColor="text1" w:themeTint="F2"/>
          <w:sz w:val="28"/>
          <w:szCs w:val="28"/>
          <w:rtl/>
        </w:rPr>
        <w:t>"، والسهمي في "تاريخ جرجان [عند ترجمة إسحاق بن إسماعيل الرازي، ص/162]، والخرائطي في "مكارم الأخلاق" [انظر "</w:t>
      </w:r>
      <w:r w:rsidRPr="003838F1">
        <w:rPr>
          <w:rStyle w:val="Fett"/>
          <w:rFonts w:ascii="Arabic Typesetting" w:hAnsi="Arabic Typesetting" w:cs="Arabic Typesetting"/>
          <w:color w:val="0D0D0D" w:themeColor="text1" w:themeTint="F2"/>
          <w:sz w:val="28"/>
          <w:szCs w:val="28"/>
          <w:rtl/>
        </w:rPr>
        <w:t>المنتقى من مكارم الأخلاق</w:t>
      </w:r>
      <w:r w:rsidRPr="003838F1">
        <w:rPr>
          <w:rFonts w:ascii="Arabic Typesetting" w:hAnsi="Arabic Typesetting" w:cs="Arabic Typesetting"/>
          <w:color w:val="0D0D0D" w:themeColor="text1" w:themeTint="F2"/>
          <w:sz w:val="28"/>
          <w:szCs w:val="28"/>
          <w:rtl/>
        </w:rPr>
        <w:t>" للسلفي، ص/73]، قال الحافظ الهيثمي في "</w:t>
      </w:r>
      <w:r w:rsidRPr="003838F1">
        <w:rPr>
          <w:rStyle w:val="Fett"/>
          <w:rFonts w:ascii="Arabic Typesetting" w:hAnsi="Arabic Typesetting" w:cs="Arabic Typesetting"/>
          <w:color w:val="0D0D0D" w:themeColor="text1" w:themeTint="F2"/>
          <w:sz w:val="28"/>
          <w:szCs w:val="28"/>
          <w:rtl/>
        </w:rPr>
        <w:t>مجمع الزوائد</w:t>
      </w:r>
      <w:r w:rsidRPr="003838F1">
        <w:rPr>
          <w:rFonts w:ascii="Arabic Typesetting" w:hAnsi="Arabic Typesetting" w:cs="Arabic Typesetting"/>
          <w:color w:val="0D0D0D" w:themeColor="text1" w:themeTint="F2"/>
          <w:sz w:val="28"/>
          <w:szCs w:val="28"/>
          <w:rtl/>
        </w:rPr>
        <w:t>" [8/179]: "رواه أحمد والطبراني في الكبير والأوسط بأسانيد وأحد أسانيد الكبير ورجاله رجال الصحيح غير محمد بن منصور الطوسي وهو ثقة" اهـ. وقال الحافظ العراقي: "</w:t>
      </w:r>
      <w:r w:rsidRPr="003838F1">
        <w:rPr>
          <w:rStyle w:val="Fett"/>
          <w:rFonts w:ascii="Arabic Typesetting" w:hAnsi="Arabic Typesetting" w:cs="Arabic Typesetting"/>
          <w:color w:val="0D0D0D" w:themeColor="text1" w:themeTint="F2"/>
          <w:sz w:val="28"/>
          <w:szCs w:val="28"/>
          <w:rtl/>
        </w:rPr>
        <w:t>رواه أبو بكر بن لآل في مكارم الأخلاق</w:t>
      </w:r>
      <w:r w:rsidRPr="003838F1">
        <w:rPr>
          <w:rFonts w:ascii="Arabic Typesetting" w:hAnsi="Arabic Typesetting" w:cs="Arabic Typesetting"/>
          <w:color w:val="0D0D0D" w:themeColor="text1" w:themeTint="F2"/>
          <w:sz w:val="28"/>
          <w:szCs w:val="28"/>
          <w:rtl/>
        </w:rPr>
        <w:t>" من حديث سلمان وفيه محمد بن الفرج الأزرق تكلم فيه" نقله الحافظ الزبيدي في "</w:t>
      </w:r>
      <w:r w:rsidRPr="003838F1">
        <w:rPr>
          <w:rStyle w:val="Fett"/>
          <w:rFonts w:ascii="Arabic Typesetting" w:hAnsi="Arabic Typesetting" w:cs="Arabic Typesetting"/>
          <w:color w:val="0D0D0D" w:themeColor="text1" w:themeTint="F2"/>
          <w:sz w:val="28"/>
          <w:szCs w:val="28"/>
          <w:rtl/>
        </w:rPr>
        <w:t>الإتحاف</w:t>
      </w:r>
      <w:r w:rsidRPr="003838F1">
        <w:rPr>
          <w:rFonts w:ascii="Arabic Typesetting" w:hAnsi="Arabic Typesetting" w:cs="Arabic Typesetting"/>
          <w:color w:val="0D0D0D" w:themeColor="text1" w:themeTint="F2"/>
          <w:sz w:val="28"/>
          <w:szCs w:val="28"/>
          <w:rtl/>
        </w:rPr>
        <w:t>" [5/238].</w:t>
      </w:r>
    </w:p>
    <w:p w:rsidR="002072EA" w:rsidRPr="003838F1" w:rsidRDefault="002072EA" w:rsidP="003838F1">
      <w:pPr>
        <w:pStyle w:val="Footer1"/>
        <w:bidi/>
        <w:rPr>
          <w:rFonts w:ascii="Arabic Typesetting" w:hAnsi="Arabic Typesetting" w:cs="Arabic Typesetting"/>
          <w:color w:val="0D0D0D" w:themeColor="text1" w:themeTint="F2"/>
          <w:sz w:val="72"/>
          <w:szCs w:val="72"/>
        </w:rPr>
      </w:pPr>
    </w:p>
    <w:p w:rsidR="002072EA" w:rsidRPr="003838F1" w:rsidRDefault="002072EA" w:rsidP="003838F1">
      <w:pPr>
        <w:pStyle w:val="Header1"/>
        <w:bidi/>
        <w:rPr>
          <w:rFonts w:ascii="Arabic Typesetting" w:hAnsi="Arabic Typesetting" w:cs="Arabic Typesetting"/>
          <w:color w:val="0D0D0D" w:themeColor="text1" w:themeTint="F2"/>
          <w:sz w:val="72"/>
          <w:szCs w:val="72"/>
        </w:rPr>
      </w:pPr>
      <w:r w:rsidRPr="003838F1">
        <w:rPr>
          <w:rFonts w:ascii="Arabic Typesetting" w:hAnsi="Arabic Typesetting" w:cs="Arabic Typesetting"/>
          <w:color w:val="0D0D0D" w:themeColor="text1" w:themeTint="F2"/>
          <w:sz w:val="72"/>
          <w:szCs w:val="72"/>
          <w:rtl/>
        </w:rPr>
        <w:t>- باب</w:t>
      </w:r>
      <w:r w:rsidR="00484AFF">
        <w:rPr>
          <w:rFonts w:ascii="Arabic Typesetting" w:hAnsi="Arabic Typesetting" w:cs="Arabic Typesetting"/>
          <w:color w:val="0D0D0D" w:themeColor="text1" w:themeTint="F2"/>
          <w:sz w:val="72"/>
          <w:szCs w:val="72"/>
          <w:rtl/>
        </w:rPr>
        <w:t xml:space="preserve"> في ترك</w:t>
      </w:r>
      <w:r w:rsidR="00484AFF" w:rsidRPr="00484AFF">
        <w:rPr>
          <w:rFonts w:ascii="Arabic Typesetting" w:hAnsi="Arabic Typesetting" w:cs="Arabic Typesetting" w:hint="cs"/>
          <w:color w:val="7030A0"/>
          <w:sz w:val="72"/>
          <w:szCs w:val="72"/>
          <w:rtl/>
        </w:rPr>
        <w:t>هم</w:t>
      </w:r>
      <w:r w:rsidR="00484AFF">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التنعم</w:t>
      </w:r>
      <w:r w:rsidR="00484AFF">
        <w:rPr>
          <w:rFonts w:ascii="Arabic Typesetting" w:hAnsi="Arabic Typesetting" w:cs="Arabic Typesetting" w:hint="cs"/>
          <w:color w:val="0D0D0D" w:themeColor="text1" w:themeTint="F2"/>
          <w:sz w:val="72"/>
          <w:szCs w:val="72"/>
          <w:rtl/>
        </w:rPr>
        <w:t>َ</w:t>
      </w:r>
    </w:p>
    <w:p w:rsidR="002072EA" w:rsidRPr="003838F1" w:rsidRDefault="002072EA" w:rsidP="003838F1">
      <w:pPr>
        <w:pStyle w:val="content"/>
        <w:bidi/>
        <w:rPr>
          <w:rFonts w:ascii="Arabic Typesetting" w:hAnsi="Arabic Typesetting" w:cs="Arabic Typesetting"/>
          <w:color w:val="0D0D0D" w:themeColor="text1" w:themeTint="F2"/>
          <w:sz w:val="72"/>
          <w:szCs w:val="72"/>
          <w:rtl/>
        </w:rPr>
      </w:pPr>
      <w:r w:rsidRPr="003838F1">
        <w:rPr>
          <w:rFonts w:ascii="Arabic Typesetting" w:hAnsi="Arabic Typesetting" w:cs="Arabic Typesetting"/>
          <w:color w:val="0D0D0D" w:themeColor="text1" w:themeTint="F2"/>
          <w:sz w:val="72"/>
          <w:szCs w:val="72"/>
          <w:rtl/>
        </w:rPr>
        <w:t>أخبرنا محمد بن محمد</w:t>
      </w:r>
      <w:r w:rsidR="00484AFF">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بن يعقوب</w:t>
      </w:r>
      <w:r w:rsidR="00484AFF">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الحافظ</w:t>
      </w:r>
      <w:r w:rsidR="00484AFF">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ثنا سعيد</w:t>
      </w:r>
      <w:r w:rsidR="00484AFF">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بن عبد العزيز</w:t>
      </w:r>
      <w:r w:rsidR="00484AFF">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ثنا ابن مُصفّى ثنا بقية</w:t>
      </w:r>
      <w:r w:rsidR="00484AFF">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ثنا السري</w:t>
      </w:r>
      <w:r w:rsidR="00484AFF">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بن ينعم</w:t>
      </w:r>
      <w:r w:rsidR="00484AFF">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w:t>
      </w:r>
      <w:r w:rsidRPr="003838F1">
        <w:rPr>
          <w:rFonts w:ascii="Arabic Typesetting" w:hAnsi="Arabic Typesetting" w:cs="Arabic Typesetting"/>
          <w:color w:val="0D0D0D" w:themeColor="text1" w:themeTint="F2"/>
          <w:sz w:val="72"/>
          <w:szCs w:val="72"/>
          <w:rtl/>
        </w:rPr>
        <w:lastRenderedPageBreak/>
        <w:t>عن مريح بن مسروق الهوزني عن معاذ بن جبل رضي الله عنه أن النبي</w:t>
      </w:r>
      <w:r w:rsidR="00484AFF">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صلى الله عليه وسلم لما بعثه</w:t>
      </w:r>
      <w:r w:rsidR="00484AFF">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إلى اليمن قال: "</w:t>
      </w:r>
      <w:r w:rsidRPr="003838F1">
        <w:rPr>
          <w:rStyle w:val="Fett"/>
          <w:rFonts w:ascii="Arabic Typesetting" w:hAnsi="Arabic Typesetting" w:cs="Arabic Typesetting"/>
          <w:color w:val="0D0D0D" w:themeColor="text1" w:themeTint="F2"/>
          <w:sz w:val="72"/>
          <w:szCs w:val="72"/>
          <w:rtl/>
        </w:rPr>
        <w:t>إياك</w:t>
      </w:r>
      <w:r w:rsidR="00484AFF">
        <w:rPr>
          <w:rStyle w:val="Fett"/>
          <w:rFonts w:ascii="Arabic Typesetting" w:hAnsi="Arabic Typesetting" w:cs="Arabic Typesetting" w:hint="cs"/>
          <w:color w:val="0D0D0D" w:themeColor="text1" w:themeTint="F2"/>
          <w:sz w:val="72"/>
          <w:szCs w:val="72"/>
          <w:rtl/>
        </w:rPr>
        <w:t>َ</w:t>
      </w:r>
      <w:r w:rsidRPr="003838F1">
        <w:rPr>
          <w:rStyle w:val="Fett"/>
          <w:rFonts w:ascii="Arabic Typesetting" w:hAnsi="Arabic Typesetting" w:cs="Arabic Typesetting"/>
          <w:color w:val="0D0D0D" w:themeColor="text1" w:themeTint="F2"/>
          <w:sz w:val="72"/>
          <w:szCs w:val="72"/>
          <w:rtl/>
        </w:rPr>
        <w:t xml:space="preserve"> والتنعمَ فإن عبادَ الله</w:t>
      </w:r>
      <w:r w:rsidR="00484AFF">
        <w:rPr>
          <w:rStyle w:val="Fett"/>
          <w:rFonts w:ascii="Arabic Typesetting" w:hAnsi="Arabic Typesetting" w:cs="Arabic Typesetting" w:hint="cs"/>
          <w:color w:val="0D0D0D" w:themeColor="text1" w:themeTint="F2"/>
          <w:sz w:val="72"/>
          <w:szCs w:val="72"/>
          <w:rtl/>
        </w:rPr>
        <w:t>ِ</w:t>
      </w:r>
      <w:r w:rsidRPr="003838F1">
        <w:rPr>
          <w:rStyle w:val="Fett"/>
          <w:rFonts w:ascii="Arabic Typesetting" w:hAnsi="Arabic Typesetting" w:cs="Arabic Typesetting"/>
          <w:color w:val="0D0D0D" w:themeColor="text1" w:themeTint="F2"/>
          <w:sz w:val="72"/>
          <w:szCs w:val="72"/>
          <w:rtl/>
        </w:rPr>
        <w:t xml:space="preserve"> ليسوا بالمتنعمين</w:t>
      </w:r>
      <w:r w:rsidRPr="003838F1">
        <w:rPr>
          <w:rFonts w:ascii="Arabic Typesetting" w:hAnsi="Arabic Typesetting" w:cs="Arabic Typesetting"/>
          <w:color w:val="0D0D0D" w:themeColor="text1" w:themeTint="F2"/>
          <w:sz w:val="72"/>
          <w:szCs w:val="72"/>
          <w:rtl/>
        </w:rPr>
        <w:t>" [108].</w:t>
      </w:r>
    </w:p>
    <w:p w:rsidR="002072EA" w:rsidRPr="003838F1" w:rsidRDefault="002072EA" w:rsidP="003838F1">
      <w:pPr>
        <w:pStyle w:val="content"/>
        <w:bidi/>
        <w:rPr>
          <w:rFonts w:ascii="Arabic Typesetting" w:hAnsi="Arabic Typesetting" w:cs="Arabic Typesetting"/>
          <w:color w:val="0D0D0D" w:themeColor="text1" w:themeTint="F2"/>
          <w:sz w:val="28"/>
          <w:szCs w:val="28"/>
          <w:rtl/>
        </w:rPr>
      </w:pPr>
      <w:r w:rsidRPr="003838F1">
        <w:rPr>
          <w:rFonts w:ascii="Arabic Typesetting" w:hAnsi="Arabic Typesetting" w:cs="Arabic Typesetting"/>
          <w:color w:val="0D0D0D" w:themeColor="text1" w:themeTint="F2"/>
          <w:sz w:val="28"/>
          <w:szCs w:val="28"/>
          <w:rtl/>
        </w:rPr>
        <w:t>---------------------------</w:t>
      </w:r>
    </w:p>
    <w:p w:rsidR="002072EA" w:rsidRPr="003838F1" w:rsidRDefault="002072EA" w:rsidP="003838F1">
      <w:pPr>
        <w:pStyle w:val="Footer1"/>
        <w:bidi/>
        <w:rPr>
          <w:rFonts w:ascii="Arabic Typesetting" w:hAnsi="Arabic Typesetting" w:cs="Arabic Typesetting"/>
          <w:color w:val="0D0D0D" w:themeColor="text1" w:themeTint="F2"/>
          <w:sz w:val="72"/>
          <w:szCs w:val="72"/>
          <w:rtl/>
        </w:rPr>
      </w:pPr>
      <w:r w:rsidRPr="003838F1">
        <w:rPr>
          <w:rFonts w:ascii="Arabic Typesetting" w:hAnsi="Arabic Typesetting" w:cs="Arabic Typesetting"/>
          <w:color w:val="0D0D0D" w:themeColor="text1" w:themeTint="F2"/>
          <w:sz w:val="28"/>
          <w:szCs w:val="28"/>
          <w:rtl/>
        </w:rPr>
        <w:t>[108] أخرجه عن المصنف أبي عبد الرحمن السلمي: البيهقي في "</w:t>
      </w:r>
      <w:r w:rsidRPr="003838F1">
        <w:rPr>
          <w:rStyle w:val="Fett"/>
          <w:rFonts w:ascii="Arabic Typesetting" w:hAnsi="Arabic Typesetting" w:cs="Arabic Typesetting"/>
          <w:color w:val="0D0D0D" w:themeColor="text1" w:themeTint="F2"/>
          <w:sz w:val="28"/>
          <w:szCs w:val="28"/>
          <w:rtl/>
        </w:rPr>
        <w:t>الشعب</w:t>
      </w:r>
      <w:r w:rsidRPr="003838F1">
        <w:rPr>
          <w:rFonts w:ascii="Arabic Typesetting" w:hAnsi="Arabic Typesetting" w:cs="Arabic Typesetting"/>
          <w:color w:val="0D0D0D" w:themeColor="text1" w:themeTint="F2"/>
          <w:sz w:val="28"/>
          <w:szCs w:val="28"/>
          <w:rtl/>
        </w:rPr>
        <w:t>" [5/156]. وعن بقية: أحمد في مسنده [5/243 و244]، وأحمد في "</w:t>
      </w:r>
      <w:r w:rsidRPr="003838F1">
        <w:rPr>
          <w:rStyle w:val="Fett"/>
          <w:rFonts w:ascii="Arabic Typesetting" w:hAnsi="Arabic Typesetting" w:cs="Arabic Typesetting"/>
          <w:color w:val="0D0D0D" w:themeColor="text1" w:themeTint="F2"/>
          <w:sz w:val="28"/>
          <w:szCs w:val="28"/>
          <w:rtl/>
        </w:rPr>
        <w:t>الزهد</w:t>
      </w:r>
      <w:r w:rsidRPr="003838F1">
        <w:rPr>
          <w:rFonts w:ascii="Arabic Typesetting" w:hAnsi="Arabic Typesetting" w:cs="Arabic Typesetting"/>
          <w:color w:val="0D0D0D" w:themeColor="text1" w:themeTint="F2"/>
          <w:sz w:val="28"/>
          <w:szCs w:val="28"/>
          <w:rtl/>
        </w:rPr>
        <w:t>" [ص/18]، وأبو نعيم في كتابيه "</w:t>
      </w:r>
      <w:r w:rsidRPr="003838F1">
        <w:rPr>
          <w:rStyle w:val="Fett"/>
          <w:rFonts w:ascii="Arabic Typesetting" w:hAnsi="Arabic Typesetting" w:cs="Arabic Typesetting"/>
          <w:color w:val="0D0D0D" w:themeColor="text1" w:themeTint="F2"/>
          <w:sz w:val="28"/>
          <w:szCs w:val="28"/>
          <w:rtl/>
        </w:rPr>
        <w:t>الحلية</w:t>
      </w:r>
      <w:r w:rsidRPr="003838F1">
        <w:rPr>
          <w:rFonts w:ascii="Arabic Typesetting" w:hAnsi="Arabic Typesetting" w:cs="Arabic Typesetting"/>
          <w:color w:val="0D0D0D" w:themeColor="text1" w:themeTint="F2"/>
          <w:sz w:val="28"/>
          <w:szCs w:val="28"/>
          <w:rtl/>
        </w:rPr>
        <w:t>" [5/155] و"</w:t>
      </w:r>
      <w:r w:rsidRPr="003838F1">
        <w:rPr>
          <w:rStyle w:val="Fett"/>
          <w:rFonts w:ascii="Arabic Typesetting" w:hAnsi="Arabic Typesetting" w:cs="Arabic Typesetting"/>
          <w:color w:val="0D0D0D" w:themeColor="text1" w:themeTint="F2"/>
          <w:sz w:val="28"/>
          <w:szCs w:val="28"/>
          <w:rtl/>
        </w:rPr>
        <w:t>الأربعون</w:t>
      </w:r>
      <w:r w:rsidRPr="003838F1">
        <w:rPr>
          <w:rFonts w:ascii="Arabic Typesetting" w:hAnsi="Arabic Typesetting" w:cs="Arabic Typesetting"/>
          <w:color w:val="0D0D0D" w:themeColor="text1" w:themeTint="F2"/>
          <w:sz w:val="28"/>
          <w:szCs w:val="28"/>
          <w:rtl/>
        </w:rPr>
        <w:t>" [ص/73]، والبيهقي في "</w:t>
      </w:r>
      <w:r w:rsidRPr="003838F1">
        <w:rPr>
          <w:rStyle w:val="Fett"/>
          <w:rFonts w:ascii="Arabic Typesetting" w:hAnsi="Arabic Typesetting" w:cs="Arabic Typesetting"/>
          <w:color w:val="0D0D0D" w:themeColor="text1" w:themeTint="F2"/>
          <w:sz w:val="28"/>
          <w:szCs w:val="28"/>
          <w:rtl/>
        </w:rPr>
        <w:t>الشعب</w:t>
      </w:r>
      <w:r w:rsidRPr="003838F1">
        <w:rPr>
          <w:rFonts w:ascii="Arabic Typesetting" w:hAnsi="Arabic Typesetting" w:cs="Arabic Typesetting"/>
          <w:color w:val="0D0D0D" w:themeColor="text1" w:themeTint="F2"/>
          <w:sz w:val="28"/>
          <w:szCs w:val="28"/>
          <w:rtl/>
        </w:rPr>
        <w:t>" [5/156]. ورواه المنذري في "</w:t>
      </w:r>
      <w:r w:rsidRPr="003838F1">
        <w:rPr>
          <w:rStyle w:val="Fett"/>
          <w:rFonts w:ascii="Arabic Typesetting" w:hAnsi="Arabic Typesetting" w:cs="Arabic Typesetting"/>
          <w:color w:val="0D0D0D" w:themeColor="text1" w:themeTint="F2"/>
          <w:sz w:val="28"/>
          <w:szCs w:val="28"/>
          <w:rtl/>
        </w:rPr>
        <w:t>الترغيب</w:t>
      </w:r>
      <w:r w:rsidRPr="003838F1">
        <w:rPr>
          <w:rFonts w:ascii="Arabic Typesetting" w:hAnsi="Arabic Typesetting" w:cs="Arabic Typesetting"/>
          <w:color w:val="0D0D0D" w:themeColor="text1" w:themeTint="F2"/>
          <w:sz w:val="28"/>
          <w:szCs w:val="28"/>
          <w:rtl/>
        </w:rPr>
        <w:t>" [3/142] عن معاذ، قال الحافظ الهيثمي في "</w:t>
      </w:r>
      <w:r w:rsidRPr="003838F1">
        <w:rPr>
          <w:rStyle w:val="Fett"/>
          <w:rFonts w:ascii="Arabic Typesetting" w:hAnsi="Arabic Typesetting" w:cs="Arabic Typesetting"/>
          <w:color w:val="0D0D0D" w:themeColor="text1" w:themeTint="F2"/>
          <w:sz w:val="28"/>
          <w:szCs w:val="28"/>
          <w:rtl/>
        </w:rPr>
        <w:t>مجمع الزوائد</w:t>
      </w:r>
      <w:r w:rsidRPr="003838F1">
        <w:rPr>
          <w:rFonts w:ascii="Arabic Typesetting" w:hAnsi="Arabic Typesetting" w:cs="Arabic Typesetting"/>
          <w:color w:val="0D0D0D" w:themeColor="text1" w:themeTint="F2"/>
          <w:sz w:val="28"/>
          <w:szCs w:val="28"/>
          <w:rtl/>
        </w:rPr>
        <w:t>" [10/250]: رواه أحمد ورجاله رجال ثقات اهـ، ورمز له الحافظ السيوطي في "</w:t>
      </w:r>
      <w:r w:rsidRPr="003838F1">
        <w:rPr>
          <w:rStyle w:val="Fett"/>
          <w:rFonts w:ascii="Arabic Typesetting" w:hAnsi="Arabic Typesetting" w:cs="Arabic Typesetting"/>
          <w:color w:val="0D0D0D" w:themeColor="text1" w:themeTint="F2"/>
          <w:sz w:val="28"/>
          <w:szCs w:val="28"/>
          <w:rtl/>
        </w:rPr>
        <w:t>الجامع الصغير</w:t>
      </w:r>
      <w:r w:rsidRPr="003838F1">
        <w:rPr>
          <w:rFonts w:ascii="Arabic Typesetting" w:hAnsi="Arabic Typesetting" w:cs="Arabic Typesetting"/>
          <w:color w:val="0D0D0D" w:themeColor="text1" w:themeTint="F2"/>
          <w:sz w:val="28"/>
          <w:szCs w:val="28"/>
          <w:rtl/>
        </w:rPr>
        <w:t>" بالحسن [انظر "</w:t>
      </w:r>
      <w:r w:rsidRPr="003838F1">
        <w:rPr>
          <w:rStyle w:val="Fett"/>
          <w:rFonts w:ascii="Arabic Typesetting" w:hAnsi="Arabic Typesetting" w:cs="Arabic Typesetting"/>
          <w:color w:val="0D0D0D" w:themeColor="text1" w:themeTint="F2"/>
          <w:sz w:val="28"/>
          <w:szCs w:val="28"/>
          <w:rtl/>
        </w:rPr>
        <w:t>فيض القدير</w:t>
      </w:r>
      <w:r w:rsidRPr="003838F1">
        <w:rPr>
          <w:rFonts w:ascii="Arabic Typesetting" w:hAnsi="Arabic Typesetting" w:cs="Arabic Typesetting"/>
          <w:color w:val="0D0D0D" w:themeColor="text1" w:themeTint="F2"/>
          <w:sz w:val="28"/>
          <w:szCs w:val="28"/>
          <w:rtl/>
        </w:rPr>
        <w:t>" 3/119 للمناوي].</w:t>
      </w:r>
    </w:p>
    <w:p w:rsidR="002072EA" w:rsidRPr="003838F1" w:rsidRDefault="002072EA" w:rsidP="003838F1">
      <w:pPr>
        <w:pStyle w:val="Footer1"/>
        <w:bidi/>
        <w:rPr>
          <w:rFonts w:ascii="Arabic Typesetting" w:hAnsi="Arabic Typesetting" w:cs="Arabic Typesetting"/>
          <w:color w:val="0D0D0D" w:themeColor="text1" w:themeTint="F2"/>
          <w:sz w:val="72"/>
          <w:szCs w:val="72"/>
        </w:rPr>
      </w:pPr>
    </w:p>
    <w:p w:rsidR="002072EA" w:rsidRPr="003838F1" w:rsidRDefault="002072EA" w:rsidP="003838F1">
      <w:pPr>
        <w:bidi/>
        <w:spacing w:beforeAutospacing="1" w:after="100" w:afterAutospacing="1" w:line="240" w:lineRule="auto"/>
        <w:rPr>
          <w:rFonts w:ascii="Arabic Typesetting" w:eastAsia="Times New Roman" w:hAnsi="Arabic Typesetting" w:cs="Arabic Typesetting"/>
          <w:b/>
          <w:bCs/>
          <w:color w:val="0D0D0D" w:themeColor="text1" w:themeTint="F2"/>
          <w:sz w:val="72"/>
          <w:szCs w:val="72"/>
        </w:rPr>
      </w:pPr>
      <w:r w:rsidRPr="003838F1">
        <w:rPr>
          <w:rFonts w:ascii="Arabic Typesetting" w:eastAsia="Times New Roman" w:hAnsi="Arabic Typesetting" w:cs="Arabic Typesetting"/>
          <w:b/>
          <w:bCs/>
          <w:color w:val="0D0D0D" w:themeColor="text1" w:themeTint="F2"/>
          <w:sz w:val="72"/>
          <w:szCs w:val="72"/>
          <w:rtl/>
        </w:rPr>
        <w:t>- باب</w:t>
      </w:r>
      <w:r w:rsidR="00484AFF">
        <w:rPr>
          <w:rFonts w:ascii="Arabic Typesetting" w:eastAsia="Times New Roman" w:hAnsi="Arabic Typesetting" w:cs="Arabic Typesetting" w:hint="cs"/>
          <w:b/>
          <w:bCs/>
          <w:color w:val="0D0D0D" w:themeColor="text1" w:themeTint="F2"/>
          <w:sz w:val="72"/>
          <w:szCs w:val="72"/>
          <w:rtl/>
        </w:rPr>
        <w:t>ُ</w:t>
      </w:r>
      <w:r w:rsidRPr="003838F1">
        <w:rPr>
          <w:rFonts w:ascii="Arabic Typesetting" w:eastAsia="Times New Roman" w:hAnsi="Arabic Typesetting" w:cs="Arabic Typesetting"/>
          <w:b/>
          <w:bCs/>
          <w:color w:val="0D0D0D" w:themeColor="text1" w:themeTint="F2"/>
          <w:sz w:val="72"/>
          <w:szCs w:val="72"/>
          <w:rtl/>
        </w:rPr>
        <w:t xml:space="preserve"> ما جاء</w:t>
      </w:r>
      <w:r w:rsidR="00484AFF">
        <w:rPr>
          <w:rFonts w:ascii="Arabic Typesetting" w:eastAsia="Times New Roman" w:hAnsi="Arabic Typesetting" w:cs="Arabic Typesetting" w:hint="cs"/>
          <w:b/>
          <w:bCs/>
          <w:color w:val="0D0D0D" w:themeColor="text1" w:themeTint="F2"/>
          <w:sz w:val="72"/>
          <w:szCs w:val="72"/>
          <w:rtl/>
        </w:rPr>
        <w:t>ِ</w:t>
      </w:r>
      <w:r w:rsidRPr="003838F1">
        <w:rPr>
          <w:rFonts w:ascii="Arabic Typesetting" w:eastAsia="Times New Roman" w:hAnsi="Arabic Typesetting" w:cs="Arabic Typesetting"/>
          <w:b/>
          <w:bCs/>
          <w:color w:val="0D0D0D" w:themeColor="text1" w:themeTint="F2"/>
          <w:sz w:val="72"/>
          <w:szCs w:val="72"/>
          <w:rtl/>
        </w:rPr>
        <w:t xml:space="preserve"> في تصحيح</w:t>
      </w:r>
      <w:r w:rsidR="00484AFF">
        <w:rPr>
          <w:rFonts w:ascii="Arabic Typesetting" w:eastAsia="Times New Roman" w:hAnsi="Arabic Typesetting" w:cs="Arabic Typesetting" w:hint="cs"/>
          <w:b/>
          <w:bCs/>
          <w:color w:val="0D0D0D" w:themeColor="text1" w:themeTint="F2"/>
          <w:sz w:val="72"/>
          <w:szCs w:val="72"/>
          <w:rtl/>
        </w:rPr>
        <w:t>ِ</w:t>
      </w:r>
      <w:r w:rsidRPr="003838F1">
        <w:rPr>
          <w:rFonts w:ascii="Arabic Typesetting" w:eastAsia="Times New Roman" w:hAnsi="Arabic Typesetting" w:cs="Arabic Typesetting"/>
          <w:b/>
          <w:bCs/>
          <w:color w:val="0D0D0D" w:themeColor="text1" w:themeTint="F2"/>
          <w:sz w:val="72"/>
          <w:szCs w:val="72"/>
          <w:rtl/>
        </w:rPr>
        <w:t xml:space="preserve"> الفِراسة</w:t>
      </w:r>
      <w:r w:rsidR="00484AFF">
        <w:rPr>
          <w:rFonts w:ascii="Arabic Typesetting" w:eastAsia="Times New Roman" w:hAnsi="Arabic Typesetting" w:cs="Arabic Typesetting" w:hint="cs"/>
          <w:b/>
          <w:bCs/>
          <w:color w:val="0D0D0D" w:themeColor="text1" w:themeTint="F2"/>
          <w:sz w:val="72"/>
          <w:szCs w:val="72"/>
          <w:rtl/>
        </w:rPr>
        <w:t>ِ</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72"/>
          <w:szCs w:val="72"/>
          <w:rtl/>
        </w:rPr>
      </w:pPr>
      <w:r w:rsidRPr="003838F1">
        <w:rPr>
          <w:rFonts w:ascii="Arabic Typesetting" w:eastAsia="Times New Roman" w:hAnsi="Arabic Typesetting" w:cs="Arabic Typesetting"/>
          <w:color w:val="0D0D0D" w:themeColor="text1" w:themeTint="F2"/>
          <w:sz w:val="72"/>
          <w:szCs w:val="72"/>
          <w:rtl/>
        </w:rPr>
        <w:t>أخبرنا أحمد بن علي الرازي</w:t>
      </w:r>
      <w:r w:rsidR="00484AFF">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ثنا محمد بن أحمد بن السكنِ ثنا موسى بن داود ثنا محمد بن كثير الكوفي</w:t>
      </w:r>
      <w:r w:rsidR="00484AFF">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ثنا عمرو بن قيس عن عطية</w:t>
      </w:r>
      <w:r w:rsidR="00484AFF">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عن أبي سعيد رضي الله عنه قال قال</w:t>
      </w:r>
      <w:r w:rsidR="00484AFF">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رسول</w:t>
      </w:r>
      <w:r w:rsidR="00484AFF">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الله</w:t>
      </w:r>
      <w:r w:rsidR="00484AFF">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صلى الله عليه وسلم: "</w:t>
      </w:r>
      <w:r w:rsidRPr="003838F1">
        <w:rPr>
          <w:rFonts w:ascii="Arabic Typesetting" w:eastAsia="Times New Roman" w:hAnsi="Arabic Typesetting" w:cs="Arabic Typesetting"/>
          <w:b/>
          <w:bCs/>
          <w:color w:val="0D0D0D" w:themeColor="text1" w:themeTint="F2"/>
          <w:sz w:val="72"/>
          <w:szCs w:val="72"/>
          <w:rtl/>
        </w:rPr>
        <w:t>اتقوا فراسةَ المؤمنِ فإنهُ ينظرُ بنورِ الله</w:t>
      </w:r>
      <w:r w:rsidR="00484AFF">
        <w:rPr>
          <w:rFonts w:ascii="Arabic Typesetting" w:eastAsia="Times New Roman" w:hAnsi="Arabic Typesetting" w:cs="Arabic Typesetting" w:hint="cs"/>
          <w:b/>
          <w:bCs/>
          <w:color w:val="0D0D0D" w:themeColor="text1" w:themeTint="F2"/>
          <w:sz w:val="72"/>
          <w:szCs w:val="72"/>
          <w:rtl/>
        </w:rPr>
        <w:t>ِ</w:t>
      </w:r>
      <w:r w:rsidRPr="003838F1">
        <w:rPr>
          <w:rFonts w:ascii="Arabic Typesetting" w:eastAsia="Times New Roman" w:hAnsi="Arabic Typesetting" w:cs="Arabic Typesetting"/>
          <w:b/>
          <w:bCs/>
          <w:color w:val="0D0D0D" w:themeColor="text1" w:themeTint="F2"/>
          <w:sz w:val="72"/>
          <w:szCs w:val="72"/>
          <w:rtl/>
        </w:rPr>
        <w:t xml:space="preserve"> تعالى</w:t>
      </w:r>
      <w:r w:rsidRPr="003838F1">
        <w:rPr>
          <w:rFonts w:ascii="Arabic Typesetting" w:eastAsia="Times New Roman" w:hAnsi="Arabic Typesetting" w:cs="Arabic Typesetting"/>
          <w:color w:val="0D0D0D" w:themeColor="text1" w:themeTint="F2"/>
          <w:sz w:val="72"/>
          <w:szCs w:val="72"/>
          <w:rtl/>
        </w:rPr>
        <w:t>" [109].</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28"/>
          <w:szCs w:val="28"/>
          <w:rtl/>
        </w:rPr>
      </w:pPr>
      <w:r w:rsidRPr="003838F1">
        <w:rPr>
          <w:rFonts w:ascii="Arabic Typesetting" w:eastAsia="Times New Roman" w:hAnsi="Arabic Typesetting" w:cs="Arabic Typesetting"/>
          <w:color w:val="0D0D0D" w:themeColor="text1" w:themeTint="F2"/>
          <w:sz w:val="28"/>
          <w:szCs w:val="28"/>
          <w:rtl/>
        </w:rPr>
        <w:t>---------------------------</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72"/>
          <w:szCs w:val="72"/>
          <w:rtl/>
        </w:rPr>
      </w:pPr>
      <w:r w:rsidRPr="003838F1">
        <w:rPr>
          <w:rFonts w:ascii="Arabic Typesetting" w:eastAsia="Times New Roman" w:hAnsi="Arabic Typesetting" w:cs="Arabic Typesetting"/>
          <w:color w:val="0D0D0D" w:themeColor="text1" w:themeTint="F2"/>
          <w:sz w:val="28"/>
          <w:szCs w:val="28"/>
          <w:rtl/>
        </w:rPr>
        <w:t>[109] أخرجه عن موسى بن داود: الخطيب البغدادي في "</w:t>
      </w:r>
      <w:r w:rsidRPr="003838F1">
        <w:rPr>
          <w:rFonts w:ascii="Arabic Typesetting" w:eastAsia="Times New Roman" w:hAnsi="Arabic Typesetting" w:cs="Arabic Typesetting"/>
          <w:b/>
          <w:bCs/>
          <w:color w:val="0D0D0D" w:themeColor="text1" w:themeTint="F2"/>
          <w:sz w:val="28"/>
          <w:szCs w:val="28"/>
          <w:rtl/>
        </w:rPr>
        <w:t>تاريخ بغداد"</w:t>
      </w:r>
      <w:r w:rsidRPr="003838F1">
        <w:rPr>
          <w:rFonts w:ascii="Arabic Typesetting" w:eastAsia="Times New Roman" w:hAnsi="Arabic Typesetting" w:cs="Arabic Typesetting"/>
          <w:color w:val="0D0D0D" w:themeColor="text1" w:themeTint="F2"/>
          <w:sz w:val="28"/>
          <w:szCs w:val="28"/>
          <w:rtl/>
        </w:rPr>
        <w:t xml:space="preserve"> [3/191]. وعن عمرو بن قيس: الترمذي في سننه: كتاب تفسير القرءان: باب ومن سورة الحجر [3127] وقال: "</w:t>
      </w:r>
      <w:r w:rsidRPr="003838F1">
        <w:rPr>
          <w:rFonts w:ascii="Arabic Typesetting" w:eastAsia="Times New Roman" w:hAnsi="Arabic Typesetting" w:cs="Arabic Typesetting"/>
          <w:b/>
          <w:bCs/>
          <w:color w:val="0D0D0D" w:themeColor="text1" w:themeTint="F2"/>
          <w:sz w:val="28"/>
          <w:szCs w:val="28"/>
          <w:rtl/>
        </w:rPr>
        <w:t>هذا حديث غريب إنما نعرفه من هذا الوجه</w:t>
      </w:r>
      <w:r w:rsidRPr="003838F1">
        <w:rPr>
          <w:rFonts w:ascii="Arabic Typesetting" w:eastAsia="Times New Roman" w:hAnsi="Arabic Typesetting" w:cs="Arabic Typesetting"/>
          <w:color w:val="0D0D0D" w:themeColor="text1" w:themeTint="F2"/>
          <w:sz w:val="28"/>
          <w:szCs w:val="28"/>
          <w:rtl/>
        </w:rPr>
        <w:t>" اهـ. وأورده البخاري في "</w:t>
      </w:r>
      <w:r w:rsidRPr="003838F1">
        <w:rPr>
          <w:rFonts w:ascii="Arabic Typesetting" w:eastAsia="Times New Roman" w:hAnsi="Arabic Typesetting" w:cs="Arabic Typesetting"/>
          <w:b/>
          <w:bCs/>
          <w:color w:val="0D0D0D" w:themeColor="text1" w:themeTint="F2"/>
          <w:sz w:val="28"/>
          <w:szCs w:val="28"/>
          <w:rtl/>
        </w:rPr>
        <w:t>التاريخ الكبير</w:t>
      </w:r>
      <w:r w:rsidRPr="003838F1">
        <w:rPr>
          <w:rFonts w:ascii="Arabic Typesetting" w:eastAsia="Times New Roman" w:hAnsi="Arabic Typesetting" w:cs="Arabic Typesetting"/>
          <w:color w:val="0D0D0D" w:themeColor="text1" w:themeTint="F2"/>
          <w:sz w:val="28"/>
          <w:szCs w:val="28"/>
          <w:rtl/>
        </w:rPr>
        <w:t>" [7/354]، والحافظ ابن حجر في "</w:t>
      </w:r>
      <w:r w:rsidRPr="003838F1">
        <w:rPr>
          <w:rFonts w:ascii="Arabic Typesetting" w:eastAsia="Times New Roman" w:hAnsi="Arabic Typesetting" w:cs="Arabic Typesetting"/>
          <w:b/>
          <w:bCs/>
          <w:color w:val="0D0D0D" w:themeColor="text1" w:themeTint="F2"/>
          <w:sz w:val="28"/>
          <w:szCs w:val="28"/>
          <w:rtl/>
        </w:rPr>
        <w:t>لسان الميزان</w:t>
      </w:r>
      <w:r w:rsidRPr="003838F1">
        <w:rPr>
          <w:rFonts w:ascii="Arabic Typesetting" w:eastAsia="Times New Roman" w:hAnsi="Arabic Typesetting" w:cs="Arabic Typesetting"/>
          <w:color w:val="0D0D0D" w:themeColor="text1" w:themeTint="F2"/>
          <w:sz w:val="28"/>
          <w:szCs w:val="28"/>
          <w:rtl/>
        </w:rPr>
        <w:t xml:space="preserve">" [5/397] وذكر حكم الذهبي على الحديث بأنه منكر، وابن الجوزي في "الموضوعات" </w:t>
      </w:r>
      <w:r w:rsidRPr="003838F1">
        <w:rPr>
          <w:rFonts w:ascii="Arabic Typesetting" w:eastAsia="Times New Roman" w:hAnsi="Arabic Typesetting" w:cs="Arabic Typesetting"/>
          <w:color w:val="0D0D0D" w:themeColor="text1" w:themeTint="F2"/>
          <w:sz w:val="28"/>
          <w:szCs w:val="28"/>
          <w:rtl/>
        </w:rPr>
        <w:lastRenderedPageBreak/>
        <w:t>[3/146-147] وقال: "</w:t>
      </w:r>
      <w:r w:rsidRPr="003838F1">
        <w:rPr>
          <w:rFonts w:ascii="Arabic Typesetting" w:eastAsia="Times New Roman" w:hAnsi="Arabic Typesetting" w:cs="Arabic Typesetting"/>
          <w:b/>
          <w:bCs/>
          <w:color w:val="0D0D0D" w:themeColor="text1" w:themeTint="F2"/>
          <w:sz w:val="28"/>
          <w:szCs w:val="28"/>
          <w:rtl/>
        </w:rPr>
        <w:t>تفرد به محمد بن كثير عن عمرو، قال أحمد بن حنبل: مزقنا حديثه، وقال علي بن المديني: كتبنا عنه عجائب وخططت على حديثه وضعفه جدًا</w:t>
      </w:r>
      <w:r w:rsidRPr="003838F1">
        <w:rPr>
          <w:rFonts w:ascii="Arabic Typesetting" w:eastAsia="Times New Roman" w:hAnsi="Arabic Typesetting" w:cs="Arabic Typesetting"/>
          <w:color w:val="0D0D0D" w:themeColor="text1" w:themeTint="F2"/>
          <w:sz w:val="28"/>
          <w:szCs w:val="28"/>
          <w:rtl/>
        </w:rPr>
        <w:t>" اهـ. وتعقبه الحافظ السيوطي في "اللآلئ" [2/330] فتكلم على طرقه وقال: "</w:t>
      </w:r>
      <w:r w:rsidRPr="003838F1">
        <w:rPr>
          <w:rFonts w:ascii="Arabic Typesetting" w:eastAsia="Times New Roman" w:hAnsi="Arabic Typesetting" w:cs="Arabic Typesetting"/>
          <w:b/>
          <w:bCs/>
          <w:color w:val="0D0D0D" w:themeColor="text1" w:themeTint="F2"/>
          <w:sz w:val="28"/>
          <w:szCs w:val="28"/>
          <w:rtl/>
        </w:rPr>
        <w:t>الحديث حسن صحيح</w:t>
      </w:r>
      <w:r w:rsidRPr="003838F1">
        <w:rPr>
          <w:rFonts w:ascii="Arabic Typesetting" w:eastAsia="Times New Roman" w:hAnsi="Arabic Typesetting" w:cs="Arabic Typesetting"/>
          <w:color w:val="0D0D0D" w:themeColor="text1" w:themeTint="F2"/>
          <w:sz w:val="28"/>
          <w:szCs w:val="28"/>
          <w:rtl/>
        </w:rPr>
        <w:t>". وقال الخطيب: "وهو غريب من حديث عطية العوفي عن أبي سعيد، لا نعلم رواه عنه غير عمرو بن قيس الملائي، وتفرد به محمد بن كثير عن عمرو وهو وهم والصواب ما رواه سفيان عن عمرو بن قيس الملائي قال: كان يقال اتقوا فراسة المؤمن" اهـ ثم ساقه الخطيب بإسناده عن سفيان به، وقال الحافظ الزبيدي في "</w:t>
      </w:r>
      <w:r w:rsidRPr="003838F1">
        <w:rPr>
          <w:rFonts w:ascii="Arabic Typesetting" w:eastAsia="Times New Roman" w:hAnsi="Arabic Typesetting" w:cs="Arabic Typesetting"/>
          <w:b/>
          <w:bCs/>
          <w:color w:val="0D0D0D" w:themeColor="text1" w:themeTint="F2"/>
          <w:sz w:val="28"/>
          <w:szCs w:val="28"/>
          <w:rtl/>
        </w:rPr>
        <w:t>الإتحاف</w:t>
      </w:r>
      <w:r w:rsidRPr="003838F1">
        <w:rPr>
          <w:rFonts w:ascii="Arabic Typesetting" w:eastAsia="Times New Roman" w:hAnsi="Arabic Typesetting" w:cs="Arabic Typesetting"/>
          <w:color w:val="0D0D0D" w:themeColor="text1" w:themeTint="F2"/>
          <w:sz w:val="28"/>
          <w:szCs w:val="28"/>
          <w:rtl/>
        </w:rPr>
        <w:t>" [6/545] بعد أن ذكر طرقه: "</w:t>
      </w:r>
      <w:r w:rsidRPr="003838F1">
        <w:rPr>
          <w:rFonts w:ascii="Arabic Typesetting" w:eastAsia="Times New Roman" w:hAnsi="Arabic Typesetting" w:cs="Arabic Typesetting"/>
          <w:b/>
          <w:bCs/>
          <w:color w:val="0D0D0D" w:themeColor="text1" w:themeTint="F2"/>
          <w:sz w:val="28"/>
          <w:szCs w:val="28"/>
          <w:rtl/>
        </w:rPr>
        <w:t>وكلها ضعيفة وفي بعضها ما هو متماسك لا يليق مع وجوده الحكم على الحديث بالوضع</w:t>
      </w:r>
      <w:r w:rsidRPr="003838F1">
        <w:rPr>
          <w:rFonts w:ascii="Arabic Typesetting" w:eastAsia="Times New Roman" w:hAnsi="Arabic Typesetting" w:cs="Arabic Typesetting"/>
          <w:color w:val="0D0D0D" w:themeColor="text1" w:themeTint="F2"/>
          <w:sz w:val="28"/>
          <w:szCs w:val="28"/>
          <w:rtl/>
        </w:rPr>
        <w:t>" اهـ. وفي الباب عن: ابن عمر وأبي أمامة وأبي هريرة وثوبان، انظر: اللآلئ والإتحاف والموضوعات.</w:t>
      </w:r>
    </w:p>
    <w:p w:rsidR="002072EA" w:rsidRPr="003838F1" w:rsidRDefault="002072EA" w:rsidP="003838F1">
      <w:pPr>
        <w:pStyle w:val="Footer1"/>
        <w:bidi/>
        <w:rPr>
          <w:rFonts w:ascii="Arabic Typesetting" w:hAnsi="Arabic Typesetting" w:cs="Arabic Typesetting"/>
          <w:color w:val="0D0D0D" w:themeColor="text1" w:themeTint="F2"/>
          <w:sz w:val="72"/>
          <w:szCs w:val="72"/>
        </w:rPr>
      </w:pPr>
    </w:p>
    <w:p w:rsidR="002072EA" w:rsidRPr="003838F1" w:rsidRDefault="002072EA" w:rsidP="003838F1">
      <w:pPr>
        <w:bidi/>
        <w:spacing w:beforeAutospacing="1" w:after="100" w:afterAutospacing="1" w:line="240" w:lineRule="auto"/>
        <w:rPr>
          <w:rFonts w:ascii="Arabic Typesetting" w:eastAsia="Times New Roman" w:hAnsi="Arabic Typesetting" w:cs="Arabic Typesetting"/>
          <w:b/>
          <w:bCs/>
          <w:color w:val="0D0D0D" w:themeColor="text1" w:themeTint="F2"/>
          <w:sz w:val="72"/>
          <w:szCs w:val="72"/>
        </w:rPr>
      </w:pPr>
      <w:r w:rsidRPr="003838F1">
        <w:rPr>
          <w:rFonts w:ascii="Arabic Typesetting" w:eastAsia="Times New Roman" w:hAnsi="Arabic Typesetting" w:cs="Arabic Typesetting"/>
          <w:b/>
          <w:bCs/>
          <w:color w:val="0D0D0D" w:themeColor="text1" w:themeTint="F2"/>
          <w:sz w:val="72"/>
          <w:szCs w:val="72"/>
          <w:rtl/>
        </w:rPr>
        <w:t>- بابُ استجلابِ محبةِ الله</w:t>
      </w:r>
      <w:r w:rsidR="00484AFF">
        <w:rPr>
          <w:rFonts w:ascii="Arabic Typesetting" w:eastAsia="Times New Roman" w:hAnsi="Arabic Typesetting" w:cs="Arabic Typesetting" w:hint="cs"/>
          <w:b/>
          <w:bCs/>
          <w:color w:val="0D0D0D" w:themeColor="text1" w:themeTint="F2"/>
          <w:sz w:val="72"/>
          <w:szCs w:val="72"/>
          <w:rtl/>
        </w:rPr>
        <w:t>ِ</w:t>
      </w:r>
      <w:r w:rsidRPr="003838F1">
        <w:rPr>
          <w:rFonts w:ascii="Arabic Typesetting" w:eastAsia="Times New Roman" w:hAnsi="Arabic Typesetting" w:cs="Arabic Typesetting"/>
          <w:b/>
          <w:bCs/>
          <w:color w:val="0D0D0D" w:themeColor="text1" w:themeTint="F2"/>
          <w:sz w:val="72"/>
          <w:szCs w:val="72"/>
          <w:rtl/>
        </w:rPr>
        <w:t xml:space="preserve"> تعالى بالمداومةِ على خدمتهِ [110]</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72"/>
          <w:szCs w:val="72"/>
          <w:rtl/>
        </w:rPr>
      </w:pPr>
      <w:r w:rsidRPr="003838F1">
        <w:rPr>
          <w:rFonts w:ascii="Arabic Typesetting" w:eastAsia="Times New Roman" w:hAnsi="Arabic Typesetting" w:cs="Arabic Typesetting"/>
          <w:color w:val="0D0D0D" w:themeColor="text1" w:themeTint="F2"/>
          <w:sz w:val="72"/>
          <w:szCs w:val="72"/>
          <w:rtl/>
        </w:rPr>
        <w:t>أخبرنا أحمدُ بن محمد بن عبدوس</w:t>
      </w:r>
      <w:r w:rsidR="00484AFF">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الطرائفي</w:t>
      </w:r>
      <w:r w:rsidR="00484AFF">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ثنا عثمان بن سعيد الدارمي</w:t>
      </w:r>
      <w:r w:rsidR="00484AFF">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ثنا سعيد بن أبي مريم</w:t>
      </w:r>
      <w:r w:rsidR="00484AFF">
        <w:rPr>
          <w:rFonts w:ascii="Arabic Typesetting" w:eastAsia="Times New Roman" w:hAnsi="Arabic Typesetting" w:cs="Arabic Typesetting" w:hint="cs"/>
          <w:color w:val="0D0D0D" w:themeColor="text1" w:themeTint="F2"/>
          <w:sz w:val="72"/>
          <w:szCs w:val="72"/>
          <w:rtl/>
        </w:rPr>
        <w:t>َ</w:t>
      </w:r>
      <w:r w:rsidR="00484AFF">
        <w:rPr>
          <w:rFonts w:ascii="Arabic Typesetting" w:eastAsia="Times New Roman" w:hAnsi="Arabic Typesetting" w:cs="Arabic Typesetting"/>
          <w:color w:val="0D0D0D" w:themeColor="text1" w:themeTint="F2"/>
          <w:sz w:val="72"/>
          <w:szCs w:val="72"/>
          <w:rtl/>
        </w:rPr>
        <w:t xml:space="preserve"> ثنا يحيى بن أيوبَ أنا ابنُ ز</w:t>
      </w:r>
      <w:r w:rsidR="00484AFF">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حَر عن علي بن يزيد عن القاسم</w:t>
      </w:r>
      <w:r w:rsidR="00484AFF">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عن أبي أمامة</w:t>
      </w:r>
      <w:r w:rsidR="00484AFF">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رضي الله عنه أن رسول</w:t>
      </w:r>
      <w:r w:rsidR="00484AFF">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الله صلى الله عليه وسلم قال: " </w:t>
      </w:r>
      <w:r w:rsidRPr="003838F1">
        <w:rPr>
          <w:rFonts w:ascii="Arabic Typesetting" w:eastAsia="Times New Roman" w:hAnsi="Arabic Typesetting" w:cs="Arabic Typesetting"/>
          <w:b/>
          <w:bCs/>
          <w:color w:val="0D0D0D" w:themeColor="text1" w:themeTint="F2"/>
          <w:sz w:val="72"/>
          <w:szCs w:val="72"/>
          <w:rtl/>
        </w:rPr>
        <w:t>قال الله</w:t>
      </w:r>
      <w:r w:rsidR="00484AFF">
        <w:rPr>
          <w:rFonts w:ascii="Arabic Typesetting" w:eastAsia="Times New Roman" w:hAnsi="Arabic Typesetting" w:cs="Arabic Typesetting" w:hint="cs"/>
          <w:b/>
          <w:bCs/>
          <w:color w:val="0D0D0D" w:themeColor="text1" w:themeTint="F2"/>
          <w:sz w:val="72"/>
          <w:szCs w:val="72"/>
          <w:rtl/>
        </w:rPr>
        <w:t>ُ</w:t>
      </w:r>
      <w:r w:rsidRPr="003838F1">
        <w:rPr>
          <w:rFonts w:ascii="Arabic Typesetting" w:eastAsia="Times New Roman" w:hAnsi="Arabic Typesetting" w:cs="Arabic Typesetting"/>
          <w:b/>
          <w:bCs/>
          <w:color w:val="0D0D0D" w:themeColor="text1" w:themeTint="F2"/>
          <w:sz w:val="72"/>
          <w:szCs w:val="72"/>
          <w:rtl/>
        </w:rPr>
        <w:t xml:space="preserve"> تبارك وتعالى: ما </w:t>
      </w:r>
      <w:r w:rsidR="00484AFF" w:rsidRPr="00484AFF">
        <w:rPr>
          <w:rFonts w:ascii="Arabic Typesetting" w:eastAsia="Times New Roman" w:hAnsi="Arabic Typesetting" w:cs="Arabic Typesetting" w:hint="cs"/>
          <w:b/>
          <w:bCs/>
          <w:color w:val="7030A0"/>
          <w:sz w:val="72"/>
          <w:szCs w:val="72"/>
          <w:rtl/>
        </w:rPr>
        <w:t>ي</w:t>
      </w:r>
      <w:r w:rsidRPr="003838F1">
        <w:rPr>
          <w:rFonts w:ascii="Arabic Typesetting" w:eastAsia="Times New Roman" w:hAnsi="Arabic Typesetting" w:cs="Arabic Typesetting"/>
          <w:b/>
          <w:bCs/>
          <w:color w:val="0D0D0D" w:themeColor="text1" w:themeTint="F2"/>
          <w:sz w:val="72"/>
          <w:szCs w:val="72"/>
          <w:rtl/>
        </w:rPr>
        <w:t>زالَ العبدُ يتقرَّبُ [111] إليَّ بالنوافلِ حتى أحبهُ [فإذا أحببته] فأكونُ سمعه</w:t>
      </w:r>
      <w:r w:rsidR="00881FD6">
        <w:rPr>
          <w:rFonts w:ascii="Arabic Typesetting" w:eastAsia="Times New Roman" w:hAnsi="Arabic Typesetting" w:cs="Arabic Typesetting" w:hint="cs"/>
          <w:b/>
          <w:bCs/>
          <w:color w:val="0D0D0D" w:themeColor="text1" w:themeTint="F2"/>
          <w:sz w:val="72"/>
          <w:szCs w:val="72"/>
          <w:rtl/>
        </w:rPr>
        <w:t>ُ</w:t>
      </w:r>
      <w:r w:rsidRPr="003838F1">
        <w:rPr>
          <w:rFonts w:ascii="Arabic Typesetting" w:eastAsia="Times New Roman" w:hAnsi="Arabic Typesetting" w:cs="Arabic Typesetting"/>
          <w:b/>
          <w:bCs/>
          <w:color w:val="0D0D0D" w:themeColor="text1" w:themeTint="F2"/>
          <w:sz w:val="72"/>
          <w:szCs w:val="72"/>
          <w:rtl/>
        </w:rPr>
        <w:t xml:space="preserve"> [112] الذي يسمعُ بهِ وبصرهُ الذي يبصر به ولسانه الذي ينطق</w:t>
      </w:r>
      <w:r w:rsidR="00DF733A">
        <w:rPr>
          <w:rFonts w:ascii="Arabic Typesetting" w:eastAsia="Times New Roman" w:hAnsi="Arabic Typesetting" w:cs="Arabic Typesetting" w:hint="cs"/>
          <w:b/>
          <w:bCs/>
          <w:color w:val="0D0D0D" w:themeColor="text1" w:themeTint="F2"/>
          <w:sz w:val="72"/>
          <w:szCs w:val="72"/>
          <w:rtl/>
        </w:rPr>
        <w:t>ُ</w:t>
      </w:r>
      <w:r w:rsidRPr="003838F1">
        <w:rPr>
          <w:rFonts w:ascii="Arabic Typesetting" w:eastAsia="Times New Roman" w:hAnsi="Arabic Typesetting" w:cs="Arabic Typesetting"/>
          <w:b/>
          <w:bCs/>
          <w:color w:val="0D0D0D" w:themeColor="text1" w:themeTint="F2"/>
          <w:sz w:val="72"/>
          <w:szCs w:val="72"/>
          <w:rtl/>
        </w:rPr>
        <w:t xml:space="preserve"> به وقلبه</w:t>
      </w:r>
      <w:r w:rsidR="00DF733A">
        <w:rPr>
          <w:rFonts w:ascii="Arabic Typesetting" w:eastAsia="Times New Roman" w:hAnsi="Arabic Typesetting" w:cs="Arabic Typesetting" w:hint="cs"/>
          <w:b/>
          <w:bCs/>
          <w:color w:val="0D0D0D" w:themeColor="text1" w:themeTint="F2"/>
          <w:sz w:val="72"/>
          <w:szCs w:val="72"/>
          <w:rtl/>
        </w:rPr>
        <w:t>ُ</w:t>
      </w:r>
      <w:r w:rsidRPr="003838F1">
        <w:rPr>
          <w:rFonts w:ascii="Arabic Typesetting" w:eastAsia="Times New Roman" w:hAnsi="Arabic Typesetting" w:cs="Arabic Typesetting"/>
          <w:b/>
          <w:bCs/>
          <w:color w:val="0D0D0D" w:themeColor="text1" w:themeTint="F2"/>
          <w:sz w:val="72"/>
          <w:szCs w:val="72"/>
          <w:rtl/>
        </w:rPr>
        <w:t xml:space="preserve"> الذي يعقلُ به فإذا دعاني أجبتهُ وإذا سألني أعطيته</w:t>
      </w:r>
      <w:r w:rsidR="00DF733A">
        <w:rPr>
          <w:rFonts w:ascii="Arabic Typesetting" w:eastAsia="Times New Roman" w:hAnsi="Arabic Typesetting" w:cs="Arabic Typesetting" w:hint="cs"/>
          <w:b/>
          <w:b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[113].</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28"/>
          <w:szCs w:val="28"/>
          <w:rtl/>
        </w:rPr>
      </w:pPr>
      <w:r w:rsidRPr="003838F1">
        <w:rPr>
          <w:rFonts w:ascii="Arabic Typesetting" w:eastAsia="Times New Roman" w:hAnsi="Arabic Typesetting" w:cs="Arabic Typesetting"/>
          <w:color w:val="0D0D0D" w:themeColor="text1" w:themeTint="F2"/>
          <w:sz w:val="28"/>
          <w:szCs w:val="28"/>
          <w:rtl/>
        </w:rPr>
        <w:t>---------------------------</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28"/>
          <w:szCs w:val="28"/>
          <w:rtl/>
        </w:rPr>
      </w:pPr>
      <w:r w:rsidRPr="003838F1">
        <w:rPr>
          <w:rFonts w:ascii="Arabic Typesetting" w:eastAsia="Times New Roman" w:hAnsi="Arabic Typesetting" w:cs="Arabic Typesetting"/>
          <w:color w:val="0D0D0D" w:themeColor="text1" w:themeTint="F2"/>
          <w:sz w:val="28"/>
          <w:szCs w:val="28"/>
          <w:rtl/>
        </w:rPr>
        <w:t>[110] أي على طاعته.</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28"/>
          <w:szCs w:val="28"/>
          <w:rtl/>
        </w:rPr>
      </w:pPr>
      <w:r w:rsidRPr="003838F1">
        <w:rPr>
          <w:rFonts w:ascii="Arabic Typesetting" w:eastAsia="Times New Roman" w:hAnsi="Arabic Typesetting" w:cs="Arabic Typesetting"/>
          <w:color w:val="0D0D0D" w:themeColor="text1" w:themeTint="F2"/>
          <w:sz w:val="28"/>
          <w:szCs w:val="28"/>
          <w:rtl/>
        </w:rPr>
        <w:lastRenderedPageBreak/>
        <w:t xml:space="preserve">[111] </w:t>
      </w:r>
      <w:r w:rsidRPr="00484AFF">
        <w:rPr>
          <w:rFonts w:ascii="Arabic Typesetting" w:eastAsia="Times New Roman" w:hAnsi="Arabic Typesetting" w:cs="Arabic Typesetting"/>
          <w:color w:val="002060"/>
          <w:sz w:val="28"/>
          <w:szCs w:val="28"/>
          <w:rtl/>
        </w:rPr>
        <w:t>ليس المراد التقرب بالمسافة لأن الله منزه عن المسافة والجسم والحجم إنما المراد التقرب بالطاعة</w:t>
      </w:r>
      <w:r w:rsidRPr="003838F1">
        <w:rPr>
          <w:rFonts w:ascii="Arabic Typesetting" w:eastAsia="Times New Roman" w:hAnsi="Arabic Typesetting" w:cs="Arabic Typesetting"/>
          <w:color w:val="0D0D0D" w:themeColor="text1" w:themeTint="F2"/>
          <w:sz w:val="28"/>
          <w:szCs w:val="28"/>
          <w:rtl/>
        </w:rPr>
        <w:t>.</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28"/>
          <w:szCs w:val="28"/>
          <w:rtl/>
        </w:rPr>
      </w:pPr>
      <w:r w:rsidRPr="003838F1">
        <w:rPr>
          <w:rFonts w:ascii="Arabic Typesetting" w:eastAsia="Times New Roman" w:hAnsi="Arabic Typesetting" w:cs="Arabic Typesetting"/>
          <w:color w:val="0D0D0D" w:themeColor="text1" w:themeTint="F2"/>
          <w:sz w:val="28"/>
          <w:szCs w:val="28"/>
          <w:rtl/>
        </w:rPr>
        <w:t xml:space="preserve">[112] </w:t>
      </w:r>
      <w:r w:rsidRPr="00881FD6">
        <w:rPr>
          <w:rFonts w:ascii="Arabic Typesetting" w:eastAsia="Times New Roman" w:hAnsi="Arabic Typesetting" w:cs="Arabic Typesetting"/>
          <w:color w:val="002060"/>
          <w:sz w:val="28"/>
          <w:szCs w:val="28"/>
          <w:rtl/>
        </w:rPr>
        <w:t>هذا كناية عن المجاز لأن الله منزه عن الجوارح، قال الخطابي: هذه أمثال والمعنى توفيق الله لعبده في الأعمال التي يباشرها [العبد] بهذه الأعضاء، وقال أيضًا: وقد يكون عبّر بذلك عن سرعة إجابة الدعاء والنجح في الطلب، وقيل غير ذلك</w:t>
      </w:r>
      <w:r w:rsidRPr="003838F1">
        <w:rPr>
          <w:rFonts w:ascii="Arabic Typesetting" w:eastAsia="Times New Roman" w:hAnsi="Arabic Typesetting" w:cs="Arabic Typesetting"/>
          <w:color w:val="0D0D0D" w:themeColor="text1" w:themeTint="F2"/>
          <w:sz w:val="28"/>
          <w:szCs w:val="28"/>
          <w:rtl/>
        </w:rPr>
        <w:t>.</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72"/>
          <w:szCs w:val="72"/>
          <w:rtl/>
        </w:rPr>
      </w:pPr>
      <w:r w:rsidRPr="003838F1">
        <w:rPr>
          <w:rFonts w:ascii="Arabic Typesetting" w:eastAsia="Times New Roman" w:hAnsi="Arabic Typesetting" w:cs="Arabic Typesetting"/>
          <w:color w:val="0D0D0D" w:themeColor="text1" w:themeTint="F2"/>
          <w:sz w:val="28"/>
          <w:szCs w:val="28"/>
          <w:rtl/>
        </w:rPr>
        <w:t>[113] أخرجه عن سعيد: الطبراني في "</w:t>
      </w:r>
      <w:r w:rsidRPr="003838F1">
        <w:rPr>
          <w:rFonts w:ascii="Arabic Typesetting" w:eastAsia="Times New Roman" w:hAnsi="Arabic Typesetting" w:cs="Arabic Typesetting"/>
          <w:b/>
          <w:bCs/>
          <w:color w:val="0D0D0D" w:themeColor="text1" w:themeTint="F2"/>
          <w:sz w:val="28"/>
          <w:szCs w:val="28"/>
          <w:rtl/>
        </w:rPr>
        <w:t>المعجم الكبير</w:t>
      </w:r>
      <w:r w:rsidRPr="003838F1">
        <w:rPr>
          <w:rFonts w:ascii="Arabic Typesetting" w:eastAsia="Times New Roman" w:hAnsi="Arabic Typesetting" w:cs="Arabic Typesetting"/>
          <w:color w:val="0D0D0D" w:themeColor="text1" w:themeTint="F2"/>
          <w:sz w:val="28"/>
          <w:szCs w:val="28"/>
          <w:rtl/>
        </w:rPr>
        <w:t>" [8/206]. وعن علي: الطبراني في "</w:t>
      </w:r>
      <w:r w:rsidRPr="003838F1">
        <w:rPr>
          <w:rFonts w:ascii="Arabic Typesetting" w:eastAsia="Times New Roman" w:hAnsi="Arabic Typesetting" w:cs="Arabic Typesetting"/>
          <w:b/>
          <w:bCs/>
          <w:color w:val="0D0D0D" w:themeColor="text1" w:themeTint="F2"/>
          <w:sz w:val="28"/>
          <w:szCs w:val="28"/>
          <w:rtl/>
        </w:rPr>
        <w:t>المعجم الكبير</w:t>
      </w:r>
      <w:r w:rsidRPr="003838F1">
        <w:rPr>
          <w:rFonts w:ascii="Arabic Typesetting" w:eastAsia="Times New Roman" w:hAnsi="Arabic Typesetting" w:cs="Arabic Typesetting"/>
          <w:color w:val="0D0D0D" w:themeColor="text1" w:themeTint="F2"/>
          <w:sz w:val="28"/>
          <w:szCs w:val="28"/>
          <w:rtl/>
        </w:rPr>
        <w:t>" [8/221]. قال الحافظ الهيثمي في "مجمع الزوائد" [2/248]: "رواه الطبراني في الكبير وله عنده في رواية" اهـ. ثم ذكر الرواية وقال عقبها: "</w:t>
      </w:r>
      <w:r w:rsidRPr="003838F1">
        <w:rPr>
          <w:rFonts w:ascii="Arabic Typesetting" w:eastAsia="Times New Roman" w:hAnsi="Arabic Typesetting" w:cs="Arabic Typesetting"/>
          <w:b/>
          <w:bCs/>
          <w:color w:val="0D0D0D" w:themeColor="text1" w:themeTint="F2"/>
          <w:sz w:val="28"/>
          <w:szCs w:val="28"/>
          <w:rtl/>
        </w:rPr>
        <w:t>وفي الطريقين علي بن يزيد وهو ضعيف</w:t>
      </w:r>
      <w:r w:rsidRPr="003838F1">
        <w:rPr>
          <w:rFonts w:ascii="Arabic Typesetting" w:eastAsia="Times New Roman" w:hAnsi="Arabic Typesetting" w:cs="Arabic Typesetting"/>
          <w:color w:val="0D0D0D" w:themeColor="text1" w:themeTint="F2"/>
          <w:sz w:val="28"/>
          <w:szCs w:val="28"/>
          <w:rtl/>
        </w:rPr>
        <w:t>" اهـ. وضعف الحافظ ابن حجر في "</w:t>
      </w:r>
      <w:r w:rsidRPr="003838F1">
        <w:rPr>
          <w:rFonts w:ascii="Arabic Typesetting" w:eastAsia="Times New Roman" w:hAnsi="Arabic Typesetting" w:cs="Arabic Typesetting"/>
          <w:b/>
          <w:bCs/>
          <w:color w:val="0D0D0D" w:themeColor="text1" w:themeTint="F2"/>
          <w:sz w:val="28"/>
          <w:szCs w:val="28"/>
          <w:rtl/>
        </w:rPr>
        <w:t>فتح الباري</w:t>
      </w:r>
      <w:r w:rsidRPr="003838F1">
        <w:rPr>
          <w:rFonts w:ascii="Arabic Typesetting" w:eastAsia="Times New Roman" w:hAnsi="Arabic Typesetting" w:cs="Arabic Typesetting"/>
          <w:color w:val="0D0D0D" w:themeColor="text1" w:themeTint="F2"/>
          <w:sz w:val="28"/>
          <w:szCs w:val="28"/>
          <w:rtl/>
        </w:rPr>
        <w:t>" [11/342] سند الحديث. والحديث رواه البخاري في صحيحه عن أبي هريرة رضي الله عنه: كتاب الرقاق: باب التواضع [6502]. وفي الباب عن ميمونة وعائشة وغيرهما. وانظر الكلام على هذا الحديث وطرقه في: فتح الباري [11/340]، الحاوي للفتاوى [1/560، رسالة "</w:t>
      </w:r>
      <w:r w:rsidRPr="003838F1">
        <w:rPr>
          <w:rFonts w:ascii="Arabic Typesetting" w:eastAsia="Times New Roman" w:hAnsi="Arabic Typesetting" w:cs="Arabic Typesetting"/>
          <w:b/>
          <w:bCs/>
          <w:color w:val="0D0D0D" w:themeColor="text1" w:themeTint="F2"/>
          <w:sz w:val="28"/>
          <w:szCs w:val="28"/>
          <w:rtl/>
        </w:rPr>
        <w:t>القول الجلي في حديث الولي</w:t>
      </w:r>
      <w:r w:rsidRPr="003838F1">
        <w:rPr>
          <w:rFonts w:ascii="Arabic Typesetting" w:eastAsia="Times New Roman" w:hAnsi="Arabic Typesetting" w:cs="Arabic Typesetting"/>
          <w:color w:val="0D0D0D" w:themeColor="text1" w:themeTint="F2"/>
          <w:sz w:val="28"/>
          <w:szCs w:val="28"/>
          <w:rtl/>
        </w:rPr>
        <w:t>"]. إتحاف السادة المتقين [9/569].</w:t>
      </w:r>
    </w:p>
    <w:p w:rsidR="002072EA" w:rsidRPr="003838F1" w:rsidRDefault="002072EA" w:rsidP="003838F1">
      <w:pPr>
        <w:pStyle w:val="Footer1"/>
        <w:bidi/>
        <w:rPr>
          <w:rFonts w:ascii="Arabic Typesetting" w:hAnsi="Arabic Typesetting" w:cs="Arabic Typesetting"/>
          <w:color w:val="0D0D0D" w:themeColor="text1" w:themeTint="F2"/>
          <w:sz w:val="72"/>
          <w:szCs w:val="72"/>
        </w:rPr>
      </w:pPr>
    </w:p>
    <w:p w:rsidR="002072EA" w:rsidRPr="003838F1" w:rsidRDefault="002072EA" w:rsidP="003838F1">
      <w:pPr>
        <w:bidi/>
        <w:spacing w:beforeAutospacing="1" w:after="100" w:afterAutospacing="1" w:line="240" w:lineRule="auto"/>
        <w:rPr>
          <w:rFonts w:ascii="Arabic Typesetting" w:eastAsia="Times New Roman" w:hAnsi="Arabic Typesetting" w:cs="Arabic Typesetting"/>
          <w:b/>
          <w:bCs/>
          <w:color w:val="0D0D0D" w:themeColor="text1" w:themeTint="F2"/>
          <w:sz w:val="72"/>
          <w:szCs w:val="72"/>
        </w:rPr>
      </w:pPr>
      <w:r w:rsidRPr="003838F1">
        <w:rPr>
          <w:rFonts w:ascii="Arabic Typesetting" w:eastAsia="Times New Roman" w:hAnsi="Arabic Typesetting" w:cs="Arabic Typesetting"/>
          <w:b/>
          <w:bCs/>
          <w:color w:val="0D0D0D" w:themeColor="text1" w:themeTint="F2"/>
          <w:sz w:val="72"/>
          <w:szCs w:val="72"/>
          <w:rtl/>
        </w:rPr>
        <w:t>- بابُ كراهية</w:t>
      </w:r>
      <w:r w:rsidR="00DF733A">
        <w:rPr>
          <w:rFonts w:ascii="Arabic Typesetting" w:eastAsia="Times New Roman" w:hAnsi="Arabic Typesetting" w:cs="Arabic Typesetting" w:hint="cs"/>
          <w:b/>
          <w:bCs/>
          <w:color w:val="0D0D0D" w:themeColor="text1" w:themeTint="F2"/>
          <w:sz w:val="72"/>
          <w:szCs w:val="72"/>
          <w:rtl/>
        </w:rPr>
        <w:t>ِ</w:t>
      </w:r>
      <w:r w:rsidRPr="003838F1">
        <w:rPr>
          <w:rFonts w:ascii="Arabic Typesetting" w:eastAsia="Times New Roman" w:hAnsi="Arabic Typesetting" w:cs="Arabic Typesetting"/>
          <w:b/>
          <w:bCs/>
          <w:color w:val="0D0D0D" w:themeColor="text1" w:themeTint="F2"/>
          <w:sz w:val="72"/>
          <w:szCs w:val="72"/>
          <w:rtl/>
        </w:rPr>
        <w:t xml:space="preserve"> جمع</w:t>
      </w:r>
      <w:r w:rsidR="00DF733A">
        <w:rPr>
          <w:rFonts w:ascii="Arabic Typesetting" w:eastAsia="Times New Roman" w:hAnsi="Arabic Typesetting" w:cs="Arabic Typesetting" w:hint="cs"/>
          <w:b/>
          <w:bCs/>
          <w:color w:val="0D0D0D" w:themeColor="text1" w:themeTint="F2"/>
          <w:sz w:val="72"/>
          <w:szCs w:val="72"/>
          <w:rtl/>
        </w:rPr>
        <w:t>ِ</w:t>
      </w:r>
      <w:r w:rsidRPr="003838F1">
        <w:rPr>
          <w:rFonts w:ascii="Arabic Typesetting" w:eastAsia="Times New Roman" w:hAnsi="Arabic Typesetting" w:cs="Arabic Typesetting"/>
          <w:b/>
          <w:bCs/>
          <w:color w:val="0D0D0D" w:themeColor="text1" w:themeTint="F2"/>
          <w:sz w:val="72"/>
          <w:szCs w:val="72"/>
          <w:rtl/>
        </w:rPr>
        <w:t xml:space="preserve"> المال</w:t>
      </w:r>
      <w:r w:rsidR="00DF733A">
        <w:rPr>
          <w:rFonts w:ascii="Arabic Typesetting" w:eastAsia="Times New Roman" w:hAnsi="Arabic Typesetting" w:cs="Arabic Typesetting" w:hint="cs"/>
          <w:b/>
          <w:bCs/>
          <w:color w:val="0D0D0D" w:themeColor="text1" w:themeTint="F2"/>
          <w:sz w:val="72"/>
          <w:szCs w:val="72"/>
          <w:rtl/>
        </w:rPr>
        <w:t>ِ</w:t>
      </w:r>
      <w:r w:rsidRPr="003838F1">
        <w:rPr>
          <w:rFonts w:ascii="Arabic Typesetting" w:eastAsia="Times New Roman" w:hAnsi="Arabic Typesetting" w:cs="Arabic Typesetting"/>
          <w:b/>
          <w:bCs/>
          <w:color w:val="0D0D0D" w:themeColor="text1" w:themeTint="F2"/>
          <w:sz w:val="72"/>
          <w:szCs w:val="72"/>
          <w:rtl/>
        </w:rPr>
        <w:t xml:space="preserve"> لئلا يرغبَ العبدُ في الدنيا</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72"/>
          <w:szCs w:val="72"/>
          <w:rtl/>
        </w:rPr>
      </w:pPr>
      <w:r w:rsidRPr="003838F1">
        <w:rPr>
          <w:rFonts w:ascii="Arabic Typesetting" w:eastAsia="Times New Roman" w:hAnsi="Arabic Typesetting" w:cs="Arabic Typesetting"/>
          <w:color w:val="0D0D0D" w:themeColor="text1" w:themeTint="F2"/>
          <w:sz w:val="72"/>
          <w:szCs w:val="72"/>
          <w:rtl/>
        </w:rPr>
        <w:t>أخبرنا أبو عمرو بن</w:t>
      </w:r>
      <w:r w:rsidR="00DF733A">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مطر ثنا أبو خليفة</w:t>
      </w:r>
      <w:r w:rsidR="00DF733A">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ثنا الرمادي</w:t>
      </w:r>
      <w:r w:rsidR="00DF733A">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ثنا ابنُ عيينة</w:t>
      </w:r>
      <w:r w:rsidR="00DF733A">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عن الأعمش</w:t>
      </w:r>
      <w:r w:rsidR="00DF733A">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عن شمر بن عطية عن المغيرة بن سعد</w:t>
      </w:r>
      <w:r w:rsidR="00DF733A">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بن الاخرم</w:t>
      </w:r>
      <w:r w:rsidR="00DF733A">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عن أبيه</w:t>
      </w:r>
      <w:r w:rsidR="00DF733A">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عن عبد</w:t>
      </w:r>
      <w:r w:rsidR="00DF733A">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الله</w:t>
      </w:r>
      <w:r w:rsidR="00DF733A">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[114] رضي الله عنه قال: قال رسول الله صلى الله عليه وسلم: "</w:t>
      </w:r>
      <w:r w:rsidRPr="003838F1">
        <w:rPr>
          <w:rFonts w:ascii="Arabic Typesetting" w:eastAsia="Times New Roman" w:hAnsi="Arabic Typesetting" w:cs="Arabic Typesetting"/>
          <w:b/>
          <w:bCs/>
          <w:color w:val="0D0D0D" w:themeColor="text1" w:themeTint="F2"/>
          <w:sz w:val="72"/>
          <w:szCs w:val="72"/>
          <w:rtl/>
        </w:rPr>
        <w:t>لا تتخذوا الضيعةَ [115] فترغبوا [116] في الدنيا [117]</w:t>
      </w:r>
      <w:r w:rsidRPr="003838F1">
        <w:rPr>
          <w:rFonts w:ascii="Arabic Typesetting" w:eastAsia="Times New Roman" w:hAnsi="Arabic Typesetting" w:cs="Arabic Typesetting"/>
          <w:color w:val="0D0D0D" w:themeColor="text1" w:themeTint="F2"/>
          <w:sz w:val="72"/>
          <w:szCs w:val="72"/>
          <w:rtl/>
        </w:rPr>
        <w:t>" [118].</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28"/>
          <w:szCs w:val="28"/>
          <w:rtl/>
        </w:rPr>
      </w:pPr>
      <w:r w:rsidRPr="003838F1">
        <w:rPr>
          <w:rFonts w:ascii="Arabic Typesetting" w:eastAsia="Times New Roman" w:hAnsi="Arabic Typesetting" w:cs="Arabic Typesetting"/>
          <w:color w:val="0D0D0D" w:themeColor="text1" w:themeTint="F2"/>
          <w:sz w:val="28"/>
          <w:szCs w:val="28"/>
          <w:rtl/>
        </w:rPr>
        <w:t>---------------------------</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28"/>
          <w:szCs w:val="28"/>
          <w:rtl/>
        </w:rPr>
      </w:pPr>
      <w:r w:rsidRPr="003838F1">
        <w:rPr>
          <w:rFonts w:ascii="Arabic Typesetting" w:eastAsia="Times New Roman" w:hAnsi="Arabic Typesetting" w:cs="Arabic Typesetting"/>
          <w:color w:val="0D0D0D" w:themeColor="text1" w:themeTint="F2"/>
          <w:sz w:val="28"/>
          <w:szCs w:val="28"/>
          <w:rtl/>
        </w:rPr>
        <w:t xml:space="preserve">[114] </w:t>
      </w:r>
      <w:r w:rsidRPr="00DF733A">
        <w:rPr>
          <w:rFonts w:ascii="Arabic Typesetting" w:eastAsia="Times New Roman" w:hAnsi="Arabic Typesetting" w:cs="Arabic Typesetting"/>
          <w:color w:val="002060"/>
          <w:sz w:val="28"/>
          <w:szCs w:val="28"/>
          <w:rtl/>
        </w:rPr>
        <w:t>هو عبد الله بن مسعود رضي الله عنه</w:t>
      </w:r>
      <w:r w:rsidRPr="003838F1">
        <w:rPr>
          <w:rFonts w:ascii="Arabic Typesetting" w:eastAsia="Times New Roman" w:hAnsi="Arabic Typesetting" w:cs="Arabic Typesetting"/>
          <w:color w:val="0D0D0D" w:themeColor="text1" w:themeTint="F2"/>
          <w:sz w:val="28"/>
          <w:szCs w:val="28"/>
          <w:rtl/>
        </w:rPr>
        <w:t>.</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28"/>
          <w:szCs w:val="28"/>
          <w:rtl/>
        </w:rPr>
      </w:pPr>
      <w:r w:rsidRPr="003838F1">
        <w:rPr>
          <w:rFonts w:ascii="Arabic Typesetting" w:eastAsia="Times New Roman" w:hAnsi="Arabic Typesetting" w:cs="Arabic Typesetting"/>
          <w:color w:val="0D0D0D" w:themeColor="text1" w:themeTint="F2"/>
          <w:sz w:val="28"/>
          <w:szCs w:val="28"/>
          <w:rtl/>
        </w:rPr>
        <w:t>[115] قال ابن الأثير في "النهاية" [3/108]: "</w:t>
      </w:r>
      <w:r w:rsidRPr="003838F1">
        <w:rPr>
          <w:rFonts w:ascii="Arabic Typesetting" w:eastAsia="Times New Roman" w:hAnsi="Arabic Typesetting" w:cs="Arabic Typesetting"/>
          <w:b/>
          <w:bCs/>
          <w:color w:val="0D0D0D" w:themeColor="text1" w:themeTint="F2"/>
          <w:sz w:val="28"/>
          <w:szCs w:val="28"/>
          <w:rtl/>
        </w:rPr>
        <w:t>يقال ضيعة الرجل ما يكون منه معاشه كالصنعة والتجارة والزراعة وغير ذلك</w:t>
      </w:r>
      <w:r w:rsidRPr="003838F1">
        <w:rPr>
          <w:rFonts w:ascii="Arabic Typesetting" w:eastAsia="Times New Roman" w:hAnsi="Arabic Typesetting" w:cs="Arabic Typesetting"/>
          <w:color w:val="0D0D0D" w:themeColor="text1" w:themeTint="F2"/>
          <w:sz w:val="28"/>
          <w:szCs w:val="28"/>
          <w:rtl/>
        </w:rPr>
        <w:t>" اهـ، وفي "</w:t>
      </w:r>
      <w:r w:rsidRPr="003838F1">
        <w:rPr>
          <w:rFonts w:ascii="Arabic Typesetting" w:eastAsia="Times New Roman" w:hAnsi="Arabic Typesetting" w:cs="Arabic Typesetting"/>
          <w:b/>
          <w:bCs/>
          <w:color w:val="0D0D0D" w:themeColor="text1" w:themeTint="F2"/>
          <w:sz w:val="28"/>
          <w:szCs w:val="28"/>
          <w:rtl/>
        </w:rPr>
        <w:t>لسان العرب</w:t>
      </w:r>
      <w:r w:rsidRPr="003838F1">
        <w:rPr>
          <w:rFonts w:ascii="Arabic Typesetting" w:eastAsia="Times New Roman" w:hAnsi="Arabic Typesetting" w:cs="Arabic Typesetting"/>
          <w:color w:val="0D0D0D" w:themeColor="text1" w:themeTint="F2"/>
          <w:sz w:val="28"/>
          <w:szCs w:val="28"/>
          <w:rtl/>
        </w:rPr>
        <w:t>" [8/230]: "</w:t>
      </w:r>
      <w:r w:rsidRPr="003838F1">
        <w:rPr>
          <w:rFonts w:ascii="Arabic Typesetting" w:eastAsia="Times New Roman" w:hAnsi="Arabic Typesetting" w:cs="Arabic Typesetting"/>
          <w:b/>
          <w:bCs/>
          <w:color w:val="0D0D0D" w:themeColor="text1" w:themeTint="F2"/>
          <w:sz w:val="28"/>
          <w:szCs w:val="28"/>
          <w:rtl/>
        </w:rPr>
        <w:t>الضيعة: العقار والأرض المغلَّة</w:t>
      </w:r>
      <w:r w:rsidRPr="003838F1">
        <w:rPr>
          <w:rFonts w:ascii="Arabic Typesetting" w:eastAsia="Times New Roman" w:hAnsi="Arabic Typesetting" w:cs="Arabic Typesetting"/>
          <w:color w:val="0D0D0D" w:themeColor="text1" w:themeTint="F2"/>
          <w:sz w:val="28"/>
          <w:szCs w:val="28"/>
          <w:rtl/>
        </w:rPr>
        <w:t>" اهـ.</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28"/>
          <w:szCs w:val="28"/>
          <w:rtl/>
        </w:rPr>
      </w:pPr>
      <w:r w:rsidRPr="003838F1">
        <w:rPr>
          <w:rFonts w:ascii="Arabic Typesetting" w:eastAsia="Times New Roman" w:hAnsi="Arabic Typesetting" w:cs="Arabic Typesetting"/>
          <w:color w:val="0D0D0D" w:themeColor="text1" w:themeTint="F2"/>
          <w:sz w:val="28"/>
          <w:szCs w:val="28"/>
          <w:rtl/>
        </w:rPr>
        <w:t xml:space="preserve">[116] </w:t>
      </w:r>
      <w:r w:rsidRPr="003D063D">
        <w:rPr>
          <w:rFonts w:ascii="Arabic Typesetting" w:eastAsia="Times New Roman" w:hAnsi="Arabic Typesetting" w:cs="Arabic Typesetting"/>
          <w:color w:val="002060"/>
          <w:sz w:val="28"/>
          <w:szCs w:val="28"/>
          <w:rtl/>
        </w:rPr>
        <w:t>أي فتميلوا إلى الدنيا</w:t>
      </w:r>
      <w:r w:rsidRPr="003838F1">
        <w:rPr>
          <w:rFonts w:ascii="Arabic Typesetting" w:eastAsia="Times New Roman" w:hAnsi="Arabic Typesetting" w:cs="Arabic Typesetting"/>
          <w:color w:val="0D0D0D" w:themeColor="text1" w:themeTint="F2"/>
          <w:sz w:val="28"/>
          <w:szCs w:val="28"/>
          <w:rtl/>
        </w:rPr>
        <w:t>.</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28"/>
          <w:szCs w:val="28"/>
          <w:rtl/>
        </w:rPr>
      </w:pPr>
      <w:r w:rsidRPr="003838F1">
        <w:rPr>
          <w:rFonts w:ascii="Arabic Typesetting" w:eastAsia="Times New Roman" w:hAnsi="Arabic Typesetting" w:cs="Arabic Typesetting"/>
          <w:color w:val="0D0D0D" w:themeColor="text1" w:themeTint="F2"/>
          <w:sz w:val="28"/>
          <w:szCs w:val="28"/>
          <w:rtl/>
        </w:rPr>
        <w:lastRenderedPageBreak/>
        <w:t>[117] قال الحافظ ابن حجر في "فتح الباري" [5/4] عند شرح حديث: "ما من مسلم يغرس غرسًا إلا كان له به صدقة" ما نصه: "وفي الحديث فضل الغرس والزرع والحض على عمارة الأرض، ويستنبط منه اتخاذ الضيعة والقيام عليها، وفي فساد قول من أنكر ذلك من المتزهدة وحُمل ما ورد من التنفير عن ذلك على ما إذا شغل عن أمر الدين، فمنه حديث ابن مسعود مرفوعًا: "ل</w:t>
      </w:r>
      <w:r w:rsidRPr="003838F1">
        <w:rPr>
          <w:rFonts w:ascii="Arabic Typesetting" w:eastAsia="Times New Roman" w:hAnsi="Arabic Typesetting" w:cs="Arabic Typesetting"/>
          <w:b/>
          <w:bCs/>
          <w:color w:val="0D0D0D" w:themeColor="text1" w:themeTint="F2"/>
          <w:sz w:val="28"/>
          <w:szCs w:val="28"/>
          <w:rtl/>
        </w:rPr>
        <w:t>ا تتخذوا الضيعة فترغبوا في الدنيا</w:t>
      </w:r>
      <w:r w:rsidRPr="003838F1">
        <w:rPr>
          <w:rFonts w:ascii="Arabic Typesetting" w:eastAsia="Times New Roman" w:hAnsi="Arabic Typesetting" w:cs="Arabic Typesetting"/>
          <w:color w:val="0D0D0D" w:themeColor="text1" w:themeTint="F2"/>
          <w:sz w:val="28"/>
          <w:szCs w:val="28"/>
          <w:rtl/>
        </w:rPr>
        <w:t xml:space="preserve">" الحديث، قال القرطبي: </w:t>
      </w:r>
      <w:r w:rsidRPr="003838F1">
        <w:rPr>
          <w:rFonts w:ascii="Arabic Typesetting" w:eastAsia="Times New Roman" w:hAnsi="Arabic Typesetting" w:cs="Arabic Typesetting"/>
          <w:b/>
          <w:bCs/>
          <w:color w:val="0D0D0D" w:themeColor="text1" w:themeTint="F2"/>
          <w:sz w:val="28"/>
          <w:szCs w:val="28"/>
          <w:rtl/>
        </w:rPr>
        <w:t>يُجمع بينه وبين حديث الباب بحمله على الاستكثار والاشتغال به عن أمر الدين وحمل حديث الباب على اتخاذها للكفاف أو لنفع المسلمين بها وتحصيل ثوابها</w:t>
      </w:r>
      <w:r w:rsidRPr="003838F1">
        <w:rPr>
          <w:rFonts w:ascii="Arabic Typesetting" w:eastAsia="Times New Roman" w:hAnsi="Arabic Typesetting" w:cs="Arabic Typesetting"/>
          <w:color w:val="0D0D0D" w:themeColor="text1" w:themeTint="F2"/>
          <w:sz w:val="28"/>
          <w:szCs w:val="28"/>
          <w:rtl/>
        </w:rPr>
        <w:t>" اهـ.</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72"/>
          <w:szCs w:val="72"/>
          <w:rtl/>
        </w:rPr>
      </w:pPr>
      <w:r w:rsidRPr="003838F1">
        <w:rPr>
          <w:rFonts w:ascii="Arabic Typesetting" w:eastAsia="Times New Roman" w:hAnsi="Arabic Typesetting" w:cs="Arabic Typesetting"/>
          <w:color w:val="0D0D0D" w:themeColor="text1" w:themeTint="F2"/>
          <w:sz w:val="28"/>
          <w:szCs w:val="28"/>
          <w:rtl/>
        </w:rPr>
        <w:t>[118] أخرجه عن أبي عيينة الترمذي في سننه: كتاب الزهد: باب [20] حديث [2328] وقال: "</w:t>
      </w:r>
      <w:r w:rsidRPr="003838F1">
        <w:rPr>
          <w:rFonts w:ascii="Arabic Typesetting" w:eastAsia="Times New Roman" w:hAnsi="Arabic Typesetting" w:cs="Arabic Typesetting"/>
          <w:b/>
          <w:bCs/>
          <w:color w:val="0D0D0D" w:themeColor="text1" w:themeTint="F2"/>
          <w:sz w:val="28"/>
          <w:szCs w:val="28"/>
          <w:rtl/>
        </w:rPr>
        <w:t>هذا حديث حسن</w:t>
      </w:r>
      <w:r w:rsidRPr="003838F1">
        <w:rPr>
          <w:rFonts w:ascii="Arabic Typesetting" w:eastAsia="Times New Roman" w:hAnsi="Arabic Typesetting" w:cs="Arabic Typesetting"/>
          <w:color w:val="0D0D0D" w:themeColor="text1" w:themeTint="F2"/>
          <w:sz w:val="28"/>
          <w:szCs w:val="28"/>
          <w:rtl/>
        </w:rPr>
        <w:t>" اهـ، وأحمد في مسنده [1/377 و443]. والحميدي في مسنده [1/67]، والبيهقي في "</w:t>
      </w:r>
      <w:r w:rsidRPr="003838F1">
        <w:rPr>
          <w:rFonts w:ascii="Arabic Typesetting" w:eastAsia="Times New Roman" w:hAnsi="Arabic Typesetting" w:cs="Arabic Typesetting"/>
          <w:b/>
          <w:bCs/>
          <w:color w:val="0D0D0D" w:themeColor="text1" w:themeTint="F2"/>
          <w:sz w:val="28"/>
          <w:szCs w:val="28"/>
          <w:rtl/>
        </w:rPr>
        <w:t>الشعب</w:t>
      </w:r>
      <w:r w:rsidRPr="003838F1">
        <w:rPr>
          <w:rFonts w:ascii="Arabic Typesetting" w:eastAsia="Times New Roman" w:hAnsi="Arabic Typesetting" w:cs="Arabic Typesetting"/>
          <w:color w:val="0D0D0D" w:themeColor="text1" w:themeTint="F2"/>
          <w:sz w:val="28"/>
          <w:szCs w:val="28"/>
          <w:rtl/>
        </w:rPr>
        <w:t>" [7/304]، وعن الأعمش: أحمد في مسنده [1/426]، والحاكم في "</w:t>
      </w:r>
      <w:r w:rsidRPr="003838F1">
        <w:rPr>
          <w:rFonts w:ascii="Arabic Typesetting" w:eastAsia="Times New Roman" w:hAnsi="Arabic Typesetting" w:cs="Arabic Typesetting"/>
          <w:b/>
          <w:bCs/>
          <w:color w:val="0D0D0D" w:themeColor="text1" w:themeTint="F2"/>
          <w:sz w:val="28"/>
          <w:szCs w:val="28"/>
          <w:rtl/>
        </w:rPr>
        <w:t>المستدرك</w:t>
      </w:r>
      <w:r w:rsidRPr="003838F1">
        <w:rPr>
          <w:rFonts w:ascii="Arabic Typesetting" w:eastAsia="Times New Roman" w:hAnsi="Arabic Typesetting" w:cs="Arabic Typesetting"/>
          <w:color w:val="0D0D0D" w:themeColor="text1" w:themeTint="F2"/>
          <w:sz w:val="28"/>
          <w:szCs w:val="28"/>
          <w:rtl/>
        </w:rPr>
        <w:t>" [4/322] وصححه ووافقه الذهبي، وأحمد في "</w:t>
      </w:r>
      <w:r w:rsidRPr="003838F1">
        <w:rPr>
          <w:rFonts w:ascii="Arabic Typesetting" w:eastAsia="Times New Roman" w:hAnsi="Arabic Typesetting" w:cs="Arabic Typesetting"/>
          <w:b/>
          <w:bCs/>
          <w:color w:val="0D0D0D" w:themeColor="text1" w:themeTint="F2"/>
          <w:sz w:val="28"/>
          <w:szCs w:val="28"/>
          <w:rtl/>
        </w:rPr>
        <w:t>الزهد"</w:t>
      </w:r>
      <w:r w:rsidRPr="003838F1">
        <w:rPr>
          <w:rFonts w:ascii="Arabic Typesetting" w:eastAsia="Times New Roman" w:hAnsi="Arabic Typesetting" w:cs="Arabic Typesetting"/>
          <w:color w:val="0D0D0D" w:themeColor="text1" w:themeTint="F2"/>
          <w:sz w:val="28"/>
          <w:szCs w:val="28"/>
          <w:rtl/>
        </w:rPr>
        <w:t xml:space="preserve"> [ص/52]، وابن حبان في صحيحه [انظر "الإحسان": كتاب الرقائق: باب الفقر والزهد والقناعة، 2/47]، والبيهقي في "الشعب" [7/304].</w:t>
      </w:r>
    </w:p>
    <w:p w:rsidR="002072EA" w:rsidRPr="003838F1" w:rsidRDefault="002072EA" w:rsidP="003838F1">
      <w:pPr>
        <w:pStyle w:val="Footer1"/>
        <w:bidi/>
        <w:rPr>
          <w:rFonts w:ascii="Arabic Typesetting" w:hAnsi="Arabic Typesetting" w:cs="Arabic Typesetting"/>
          <w:color w:val="0D0D0D" w:themeColor="text1" w:themeTint="F2"/>
          <w:sz w:val="72"/>
          <w:szCs w:val="72"/>
        </w:rPr>
      </w:pPr>
    </w:p>
    <w:p w:rsidR="002072EA" w:rsidRPr="003838F1" w:rsidRDefault="002072EA" w:rsidP="003838F1">
      <w:pPr>
        <w:bidi/>
        <w:spacing w:beforeAutospacing="1" w:after="100" w:afterAutospacing="1" w:line="240" w:lineRule="auto"/>
        <w:rPr>
          <w:rFonts w:ascii="Arabic Typesetting" w:eastAsia="Times New Roman" w:hAnsi="Arabic Typesetting" w:cs="Arabic Typesetting"/>
          <w:b/>
          <w:bCs/>
          <w:color w:val="0D0D0D" w:themeColor="text1" w:themeTint="F2"/>
          <w:sz w:val="72"/>
          <w:szCs w:val="72"/>
        </w:rPr>
      </w:pPr>
      <w:r w:rsidRPr="003838F1">
        <w:rPr>
          <w:rFonts w:ascii="Arabic Typesetting" w:eastAsia="Times New Roman" w:hAnsi="Arabic Typesetting" w:cs="Arabic Typesetting"/>
          <w:b/>
          <w:bCs/>
          <w:color w:val="0D0D0D" w:themeColor="text1" w:themeTint="F2"/>
          <w:sz w:val="72"/>
          <w:szCs w:val="72"/>
          <w:rtl/>
        </w:rPr>
        <w:t>- باب في صفةِ العُقلاء</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72"/>
          <w:szCs w:val="72"/>
          <w:rtl/>
        </w:rPr>
      </w:pPr>
      <w:r w:rsidRPr="003838F1">
        <w:rPr>
          <w:rFonts w:ascii="Arabic Typesetting" w:eastAsia="Times New Roman" w:hAnsi="Arabic Typesetting" w:cs="Arabic Typesetting"/>
          <w:color w:val="0D0D0D" w:themeColor="text1" w:themeTint="F2"/>
          <w:sz w:val="72"/>
          <w:szCs w:val="72"/>
          <w:rtl/>
        </w:rPr>
        <w:t>أخبرنا عبد الله بن محمد بن علي ثنا علي بن سعيد العسكري</w:t>
      </w:r>
      <w:r w:rsidR="003D063D">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ثنا أحمد بن يحيى بن مالك السوسي</w:t>
      </w:r>
      <w:r w:rsidR="003D063D">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ثنا داود بن المُحَبَّر</w:t>
      </w:r>
      <w:r w:rsidR="003D063D">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[119] ثنا عباد بن كثير عن عبد</w:t>
      </w:r>
      <w:r w:rsidR="003D063D">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الله</w:t>
      </w:r>
      <w:r w:rsidR="003D063D">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بن دينار عن عبد</w:t>
      </w:r>
      <w:r w:rsidR="003D063D">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الله</w:t>
      </w:r>
      <w:r w:rsidR="003D063D">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بن عمر</w:t>
      </w:r>
      <w:r w:rsidR="003D063D">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قال</w:t>
      </w:r>
      <w:r w:rsidR="003D063D">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قال</w:t>
      </w:r>
      <w:r w:rsidR="003D063D">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رسول الله صلى الله عليه وسلم: "</w:t>
      </w:r>
      <w:r w:rsidRPr="003838F1">
        <w:rPr>
          <w:rFonts w:ascii="Arabic Typesetting" w:eastAsia="Times New Roman" w:hAnsi="Arabic Typesetting" w:cs="Arabic Typesetting"/>
          <w:b/>
          <w:bCs/>
          <w:color w:val="0D0D0D" w:themeColor="text1" w:themeTint="F2"/>
          <w:sz w:val="72"/>
          <w:szCs w:val="72"/>
          <w:rtl/>
        </w:rPr>
        <w:t>العاقلُ الذي عقلَ عن الله</w:t>
      </w:r>
      <w:r w:rsidR="003D063D">
        <w:rPr>
          <w:rFonts w:ascii="Arabic Typesetting" w:eastAsia="Times New Roman" w:hAnsi="Arabic Typesetting" w:cs="Arabic Typesetting" w:hint="cs"/>
          <w:b/>
          <w:bCs/>
          <w:color w:val="0D0D0D" w:themeColor="text1" w:themeTint="F2"/>
          <w:sz w:val="72"/>
          <w:szCs w:val="72"/>
          <w:rtl/>
        </w:rPr>
        <w:t>ِ</w:t>
      </w:r>
      <w:r w:rsidRPr="003838F1">
        <w:rPr>
          <w:rFonts w:ascii="Arabic Typesetting" w:eastAsia="Times New Roman" w:hAnsi="Arabic Typesetting" w:cs="Arabic Typesetting"/>
          <w:b/>
          <w:bCs/>
          <w:color w:val="0D0D0D" w:themeColor="text1" w:themeTint="F2"/>
          <w:sz w:val="72"/>
          <w:szCs w:val="72"/>
          <w:rtl/>
        </w:rPr>
        <w:t xml:space="preserve"> أمرَهُ</w:t>
      </w:r>
      <w:r w:rsidRPr="003838F1">
        <w:rPr>
          <w:rFonts w:ascii="Arabic Typesetting" w:eastAsia="Times New Roman" w:hAnsi="Arabic Typesetting" w:cs="Arabic Typesetting"/>
          <w:color w:val="0D0D0D" w:themeColor="text1" w:themeTint="F2"/>
          <w:sz w:val="72"/>
          <w:szCs w:val="72"/>
          <w:rtl/>
        </w:rPr>
        <w:t>" [120].</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28"/>
          <w:szCs w:val="28"/>
          <w:rtl/>
        </w:rPr>
      </w:pPr>
      <w:r w:rsidRPr="003838F1">
        <w:rPr>
          <w:rFonts w:ascii="Arabic Typesetting" w:eastAsia="Times New Roman" w:hAnsi="Arabic Typesetting" w:cs="Arabic Typesetting"/>
          <w:color w:val="0D0D0D" w:themeColor="text1" w:themeTint="F2"/>
          <w:sz w:val="28"/>
          <w:szCs w:val="28"/>
          <w:rtl/>
        </w:rPr>
        <w:t>---------------------------</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28"/>
          <w:szCs w:val="28"/>
          <w:rtl/>
        </w:rPr>
      </w:pPr>
      <w:r w:rsidRPr="003838F1">
        <w:rPr>
          <w:rFonts w:ascii="Arabic Typesetting" w:eastAsia="Times New Roman" w:hAnsi="Arabic Typesetting" w:cs="Arabic Typesetting"/>
          <w:color w:val="0D0D0D" w:themeColor="text1" w:themeTint="F2"/>
          <w:sz w:val="28"/>
          <w:szCs w:val="28"/>
          <w:rtl/>
        </w:rPr>
        <w:t>[119] قال الحافظ ابن حجر في "</w:t>
      </w:r>
      <w:r w:rsidRPr="003838F1">
        <w:rPr>
          <w:rFonts w:ascii="Arabic Typesetting" w:eastAsia="Times New Roman" w:hAnsi="Arabic Typesetting" w:cs="Arabic Typesetting"/>
          <w:b/>
          <w:bCs/>
          <w:color w:val="0D0D0D" w:themeColor="text1" w:themeTint="F2"/>
          <w:sz w:val="28"/>
          <w:szCs w:val="28"/>
          <w:rtl/>
        </w:rPr>
        <w:t>التقريب</w:t>
      </w:r>
      <w:r w:rsidRPr="003838F1">
        <w:rPr>
          <w:rFonts w:ascii="Arabic Typesetting" w:eastAsia="Times New Roman" w:hAnsi="Arabic Typesetting" w:cs="Arabic Typesetting"/>
          <w:color w:val="0D0D0D" w:themeColor="text1" w:themeTint="F2"/>
          <w:sz w:val="28"/>
          <w:szCs w:val="28"/>
          <w:rtl/>
        </w:rPr>
        <w:t>" [ص/240]: "</w:t>
      </w:r>
      <w:r w:rsidRPr="003838F1">
        <w:rPr>
          <w:rFonts w:ascii="Arabic Typesetting" w:eastAsia="Times New Roman" w:hAnsi="Arabic Typesetting" w:cs="Arabic Typesetting"/>
          <w:b/>
          <w:bCs/>
          <w:color w:val="0D0D0D" w:themeColor="text1" w:themeTint="F2"/>
          <w:sz w:val="28"/>
          <w:szCs w:val="28"/>
          <w:rtl/>
        </w:rPr>
        <w:t>داود بن المحبر": متروك، وأكثر كتاب "العقل" الذي صنفه موضوعات</w:t>
      </w:r>
      <w:r w:rsidRPr="003838F1">
        <w:rPr>
          <w:rFonts w:ascii="Arabic Typesetting" w:eastAsia="Times New Roman" w:hAnsi="Arabic Typesetting" w:cs="Arabic Typesetting"/>
          <w:color w:val="0D0D0D" w:themeColor="text1" w:themeTint="F2"/>
          <w:sz w:val="28"/>
          <w:szCs w:val="28"/>
          <w:rtl/>
        </w:rPr>
        <w:t>" اهـ. ونقل الحافظ الخطيب البغدادي في كتابه "تاريخ بغداد" [8/360] في ترجمة ابن المحبر عن الدارقطني أنه قال: "</w:t>
      </w:r>
      <w:r w:rsidRPr="003838F1">
        <w:rPr>
          <w:rFonts w:ascii="Arabic Typesetting" w:eastAsia="Times New Roman" w:hAnsi="Arabic Typesetting" w:cs="Arabic Typesetting"/>
          <w:b/>
          <w:bCs/>
          <w:color w:val="0D0D0D" w:themeColor="text1" w:themeTint="F2"/>
          <w:sz w:val="28"/>
          <w:szCs w:val="28"/>
          <w:rtl/>
        </w:rPr>
        <w:t>كتاب العقل وضعه أربعة: أولهم ميسرة بن عبد ربه ثم سرقه منه داود بن المحبر فركبه بأسانيد غير أسانيد ميسرة وسرقه عبد العزيز بن أبي رجاء فركبه بأسانيد أخر ثم سرقه سليمان بن عيسى السجزي فأتى بأسانيد أخر</w:t>
      </w:r>
      <w:r w:rsidRPr="003838F1">
        <w:rPr>
          <w:rFonts w:ascii="Arabic Typesetting" w:eastAsia="Times New Roman" w:hAnsi="Arabic Typesetting" w:cs="Arabic Typesetting"/>
          <w:color w:val="0D0D0D" w:themeColor="text1" w:themeTint="F2"/>
          <w:sz w:val="28"/>
          <w:szCs w:val="28"/>
          <w:rtl/>
        </w:rPr>
        <w:t>" اهـ.</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72"/>
          <w:szCs w:val="72"/>
          <w:rtl/>
        </w:rPr>
      </w:pPr>
      <w:r w:rsidRPr="003838F1">
        <w:rPr>
          <w:rFonts w:ascii="Arabic Typesetting" w:eastAsia="Times New Roman" w:hAnsi="Arabic Typesetting" w:cs="Arabic Typesetting"/>
          <w:color w:val="0D0D0D" w:themeColor="text1" w:themeTint="F2"/>
          <w:sz w:val="28"/>
          <w:szCs w:val="28"/>
          <w:rtl/>
        </w:rPr>
        <w:lastRenderedPageBreak/>
        <w:t>[120] أخرجه البيهقي في "</w:t>
      </w:r>
      <w:r w:rsidRPr="003838F1">
        <w:rPr>
          <w:rFonts w:ascii="Arabic Typesetting" w:eastAsia="Times New Roman" w:hAnsi="Arabic Typesetting" w:cs="Arabic Typesetting"/>
          <w:b/>
          <w:bCs/>
          <w:color w:val="0D0D0D" w:themeColor="text1" w:themeTint="F2"/>
          <w:sz w:val="28"/>
          <w:szCs w:val="28"/>
          <w:rtl/>
        </w:rPr>
        <w:t>شعب الإيمان</w:t>
      </w:r>
      <w:r w:rsidRPr="003838F1">
        <w:rPr>
          <w:rFonts w:ascii="Arabic Typesetting" w:eastAsia="Times New Roman" w:hAnsi="Arabic Typesetting" w:cs="Arabic Typesetting"/>
          <w:color w:val="0D0D0D" w:themeColor="text1" w:themeTint="F2"/>
          <w:sz w:val="28"/>
          <w:szCs w:val="28"/>
          <w:rtl/>
        </w:rPr>
        <w:t>" [4/166] عن مالك بن أنس من قوله وحكم الحافظ ابن حجر في "</w:t>
      </w:r>
      <w:r w:rsidRPr="003838F1">
        <w:rPr>
          <w:rFonts w:ascii="Arabic Typesetting" w:eastAsia="Times New Roman" w:hAnsi="Arabic Typesetting" w:cs="Arabic Typesetting"/>
          <w:b/>
          <w:bCs/>
          <w:color w:val="0D0D0D" w:themeColor="text1" w:themeTint="F2"/>
          <w:sz w:val="28"/>
          <w:szCs w:val="28"/>
          <w:rtl/>
        </w:rPr>
        <w:t>المطالب العالية</w:t>
      </w:r>
      <w:r w:rsidRPr="003838F1">
        <w:rPr>
          <w:rFonts w:ascii="Arabic Typesetting" w:eastAsia="Times New Roman" w:hAnsi="Arabic Typesetting" w:cs="Arabic Typesetting"/>
          <w:color w:val="0D0D0D" w:themeColor="text1" w:themeTint="F2"/>
          <w:sz w:val="28"/>
          <w:szCs w:val="28"/>
          <w:rtl/>
        </w:rPr>
        <w:t>" [3/215] بوضعه بعد أن ذكر من طريق ابن المحبّر حديث ابن عمر مرفوعًا بلفظ: "</w:t>
      </w:r>
      <w:r w:rsidRPr="003838F1">
        <w:rPr>
          <w:rFonts w:ascii="Arabic Typesetting" w:eastAsia="Times New Roman" w:hAnsi="Arabic Typesetting" w:cs="Arabic Typesetting"/>
          <w:b/>
          <w:bCs/>
          <w:color w:val="0D0D0D" w:themeColor="text1" w:themeTint="F2"/>
          <w:sz w:val="28"/>
          <w:szCs w:val="28"/>
          <w:rtl/>
        </w:rPr>
        <w:t>مه، إن العاقل من عمل بطاعة الله" فقال: "هذه الأحاديث من كتاب العقل لداود بن المحبر وكلها موضوعة</w:t>
      </w:r>
      <w:r w:rsidRPr="003838F1">
        <w:rPr>
          <w:rFonts w:ascii="Arabic Typesetting" w:eastAsia="Times New Roman" w:hAnsi="Arabic Typesetting" w:cs="Arabic Typesetting"/>
          <w:color w:val="0D0D0D" w:themeColor="text1" w:themeTint="F2"/>
          <w:sz w:val="28"/>
          <w:szCs w:val="28"/>
          <w:rtl/>
        </w:rPr>
        <w:t>" اهـ.</w:t>
      </w:r>
    </w:p>
    <w:p w:rsidR="002072EA" w:rsidRPr="003838F1" w:rsidRDefault="002072EA" w:rsidP="003838F1">
      <w:pPr>
        <w:pStyle w:val="Footer1"/>
        <w:bidi/>
        <w:rPr>
          <w:rFonts w:ascii="Arabic Typesetting" w:hAnsi="Arabic Typesetting" w:cs="Arabic Typesetting"/>
          <w:color w:val="0D0D0D" w:themeColor="text1" w:themeTint="F2"/>
          <w:sz w:val="72"/>
          <w:szCs w:val="72"/>
        </w:rPr>
      </w:pPr>
    </w:p>
    <w:p w:rsidR="002072EA" w:rsidRPr="003838F1" w:rsidRDefault="002072EA" w:rsidP="003838F1">
      <w:pPr>
        <w:bidi/>
        <w:spacing w:beforeAutospacing="1" w:after="100" w:afterAutospacing="1" w:line="240" w:lineRule="auto"/>
        <w:rPr>
          <w:rFonts w:ascii="Arabic Typesetting" w:eastAsia="Times New Roman" w:hAnsi="Arabic Typesetting" w:cs="Arabic Typesetting"/>
          <w:color w:val="0D0D0D" w:themeColor="text1" w:themeTint="F2"/>
          <w:sz w:val="72"/>
          <w:szCs w:val="72"/>
        </w:rPr>
      </w:pPr>
      <w:r w:rsidRPr="003838F1">
        <w:rPr>
          <w:rFonts w:ascii="Arabic Typesetting" w:eastAsia="Times New Roman" w:hAnsi="Arabic Typesetting" w:cs="Arabic Typesetting"/>
          <w:b/>
          <w:bCs/>
          <w:color w:val="0D0D0D" w:themeColor="text1" w:themeTint="F2"/>
          <w:sz w:val="72"/>
          <w:szCs w:val="72"/>
          <w:rtl/>
        </w:rPr>
        <w:t>- باب في إباحةِ السماعِ [121]</w:t>
      </w:r>
    </w:p>
    <w:p w:rsidR="002072EA" w:rsidRPr="003838F1" w:rsidRDefault="002072EA" w:rsidP="003B207B">
      <w:pPr>
        <w:bidi/>
        <w:spacing w:before="100" w:beforeAutospacing="1" w:after="100" w:afterAutospacing="1" w:line="240" w:lineRule="auto"/>
        <w:rPr>
          <w:rFonts w:ascii="Arabic Typesetting" w:eastAsia="Times New Roman" w:hAnsi="Arabic Typesetting" w:cs="Arabic Typesetting"/>
          <w:color w:val="0D0D0D" w:themeColor="text1" w:themeTint="F2"/>
          <w:sz w:val="72"/>
          <w:szCs w:val="72"/>
          <w:rtl/>
        </w:rPr>
      </w:pPr>
      <w:r w:rsidRPr="003838F1">
        <w:rPr>
          <w:rFonts w:ascii="Arabic Typesetting" w:eastAsia="Times New Roman" w:hAnsi="Arabic Typesetting" w:cs="Arabic Typesetting"/>
          <w:color w:val="0D0D0D" w:themeColor="text1" w:themeTint="F2"/>
          <w:sz w:val="72"/>
          <w:szCs w:val="72"/>
          <w:rtl/>
        </w:rPr>
        <w:t>أخبرنا محمد بن محمد بن يعقوب الحافظ</w:t>
      </w:r>
      <w:r w:rsidR="003D063D">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ثنا محمد</w:t>
      </w:r>
      <w:r w:rsidR="003D063D">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بن عبد الله بن يوسف الهروي</w:t>
      </w:r>
      <w:r w:rsidR="003D063D">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بدمشق</w:t>
      </w:r>
      <w:r w:rsidR="003D063D">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ثنا سعيد بن محمد بن زريق الرسعيني</w:t>
      </w:r>
      <w:r w:rsidR="003D063D">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ثنا عبد العزيز الأويسي</w:t>
      </w:r>
      <w:r w:rsidR="003D063D">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ثنا إبراهيم بن سعد عن محمد بن إسحاق عن عثمان بن عروة</w:t>
      </w:r>
      <w:r w:rsidR="003D063D">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عن أبيه</w:t>
      </w:r>
      <w:r w:rsidR="003D063D">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عن عائشة قالتْ دخل</w:t>
      </w:r>
      <w:r w:rsidR="003D063D">
        <w:rPr>
          <w:rFonts w:ascii="Arabic Typesetting" w:eastAsia="Times New Roman" w:hAnsi="Arabic Typesetting" w:cs="Arabic Typesetting" w:hint="cs"/>
          <w:color w:val="0D0D0D" w:themeColor="text1" w:themeTint="F2"/>
          <w:sz w:val="72"/>
          <w:szCs w:val="72"/>
          <w:rtl/>
        </w:rPr>
        <w:t xml:space="preserve"> </w:t>
      </w:r>
      <w:r w:rsidR="003D063D" w:rsidRPr="003D063D">
        <w:rPr>
          <w:rFonts w:ascii="Arabic Typesetting" w:eastAsia="Times New Roman" w:hAnsi="Arabic Typesetting" w:cs="Arabic Typesetting" w:hint="cs"/>
          <w:color w:val="7030A0"/>
          <w:sz w:val="72"/>
          <w:szCs w:val="72"/>
          <w:rtl/>
        </w:rPr>
        <w:t>عليَّ</w:t>
      </w:r>
      <w:r w:rsidRPr="003838F1">
        <w:rPr>
          <w:rFonts w:ascii="Arabic Typesetting" w:eastAsia="Times New Roman" w:hAnsi="Arabic Typesetting" w:cs="Arabic Typesetting"/>
          <w:color w:val="0D0D0D" w:themeColor="text1" w:themeTint="F2"/>
          <w:sz w:val="72"/>
          <w:szCs w:val="72"/>
          <w:rtl/>
        </w:rPr>
        <w:t xml:space="preserve"> رسول الله صلى الله عليه وسلم في أيام التشريق وعندي جاريتانِ لعبد الله بن سلام تضربان</w:t>
      </w:r>
      <w:r w:rsidR="003B207B">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بدُفَين</w:t>
      </w:r>
      <w:r w:rsidR="003B207B">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لهما وتغنيان</w:t>
      </w:r>
      <w:r w:rsidR="003B207B">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فلما دخل</w:t>
      </w:r>
      <w:r w:rsidR="003B207B">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رسول الله صلى الله عليه وسلم قلتُ: أمسِكا فتنحّى رسول</w:t>
      </w:r>
      <w:r w:rsidR="003B207B">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الله</w:t>
      </w:r>
      <w:r w:rsidR="003B207B">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صلى الله عليه وسلم إلى سرير في البيت</w:t>
      </w:r>
      <w:r w:rsidR="003B207B">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فاضطجعَ و</w:t>
      </w:r>
      <w:r w:rsidR="003B207B" w:rsidRPr="003B207B">
        <w:rPr>
          <w:rFonts w:ascii="Arabic Typesetting" w:eastAsia="Times New Roman" w:hAnsi="Arabic Typesetting" w:cs="Arabic Typesetting" w:hint="cs"/>
          <w:color w:val="7030A0"/>
          <w:sz w:val="72"/>
          <w:szCs w:val="72"/>
          <w:rtl/>
        </w:rPr>
        <w:t>ت</w:t>
      </w:r>
      <w:r w:rsidR="003B207B" w:rsidRPr="003B207B">
        <w:rPr>
          <w:rFonts w:ascii="Arabic Typesetting" w:eastAsia="Times New Roman" w:hAnsi="Arabic Typesetting" w:cs="Arabic Typesetting"/>
          <w:color w:val="7030A0"/>
          <w:sz w:val="72"/>
          <w:szCs w:val="72"/>
          <w:rtl/>
        </w:rPr>
        <w:t>سُجّ</w:t>
      </w:r>
      <w:r w:rsidR="003B207B" w:rsidRPr="003B207B">
        <w:rPr>
          <w:rFonts w:ascii="Arabic Typesetting" w:eastAsia="Times New Roman" w:hAnsi="Arabic Typesetting" w:cs="Arabic Typesetting" w:hint="cs"/>
          <w:color w:val="7030A0"/>
          <w:sz w:val="72"/>
          <w:szCs w:val="72"/>
          <w:rtl/>
        </w:rPr>
        <w:t>ى</w:t>
      </w:r>
      <w:r w:rsidRPr="003838F1">
        <w:rPr>
          <w:rFonts w:ascii="Arabic Typesetting" w:eastAsia="Times New Roman" w:hAnsi="Arabic Typesetting" w:cs="Arabic Typesetting"/>
          <w:color w:val="0D0D0D" w:themeColor="text1" w:themeTint="F2"/>
          <w:sz w:val="72"/>
          <w:szCs w:val="72"/>
          <w:rtl/>
        </w:rPr>
        <w:t xml:space="preserve"> [122] بثوبه</w:t>
      </w:r>
      <w:r w:rsidR="003B207B">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فقلتُ: ليُحِلَّنَّ اليومَ الغناء</w:t>
      </w:r>
      <w:r w:rsidR="003B207B">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أو ليُحرمنَّ</w:t>
      </w:r>
      <w:r w:rsidR="003B207B" w:rsidRPr="003B207B">
        <w:rPr>
          <w:rFonts w:ascii="Arabic Typesetting" w:eastAsia="Times New Roman" w:hAnsi="Arabic Typesetting" w:cs="Arabic Typesetting" w:hint="cs"/>
          <w:color w:val="7030A0"/>
          <w:sz w:val="72"/>
          <w:szCs w:val="72"/>
          <w:rtl/>
        </w:rPr>
        <w:t>ه</w:t>
      </w:r>
      <w:r w:rsidRPr="003838F1">
        <w:rPr>
          <w:rFonts w:ascii="Arabic Typesetting" w:eastAsia="Times New Roman" w:hAnsi="Arabic Typesetting" w:cs="Arabic Typesetting"/>
          <w:color w:val="0D0D0D" w:themeColor="text1" w:themeTint="F2"/>
          <w:sz w:val="72"/>
          <w:szCs w:val="72"/>
          <w:rtl/>
        </w:rPr>
        <w:t xml:space="preserve"> قالت فأشرتُ إليهما أن خُذا، قالت فأخذنا فواللهِ ما نشبْتُ </w:t>
      </w:r>
      <w:r w:rsidR="003B207B" w:rsidRPr="003B207B">
        <w:rPr>
          <w:rFonts w:ascii="Arabic Typesetting" w:eastAsia="Times New Roman" w:hAnsi="Arabic Typesetting" w:cs="Arabic Typesetting" w:hint="cs"/>
          <w:color w:val="7030A0"/>
          <w:sz w:val="72"/>
          <w:szCs w:val="72"/>
          <w:rtl/>
        </w:rPr>
        <w:t>إذ</w:t>
      </w:r>
      <w:r w:rsidRPr="003838F1">
        <w:rPr>
          <w:rFonts w:ascii="Arabic Typesetting" w:eastAsia="Times New Roman" w:hAnsi="Arabic Typesetting" w:cs="Arabic Typesetting"/>
          <w:color w:val="0D0D0D" w:themeColor="text1" w:themeTint="F2"/>
          <w:sz w:val="72"/>
          <w:szCs w:val="72"/>
          <w:rtl/>
        </w:rPr>
        <w:t xml:space="preserve"> أن دخل</w:t>
      </w:r>
      <w:r w:rsidR="003B207B">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أبو بكر وكان</w:t>
      </w:r>
      <w:r w:rsidR="003B207B">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رجلاً مطّارًا </w:t>
      </w:r>
      <w:r w:rsidRPr="003838F1">
        <w:rPr>
          <w:rFonts w:ascii="Arabic Typesetting" w:eastAsia="Times New Roman" w:hAnsi="Arabic Typesetting" w:cs="Arabic Typesetting"/>
          <w:color w:val="0D0D0D" w:themeColor="text1" w:themeTint="F2"/>
          <w:sz w:val="72"/>
          <w:szCs w:val="72"/>
          <w:rtl/>
        </w:rPr>
        <w:lastRenderedPageBreak/>
        <w:t>يعني حديدًا وهو يقول</w:t>
      </w:r>
      <w:r w:rsidR="003B207B">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أمزامير الشيطان</w:t>
      </w:r>
      <w:r w:rsidR="003B207B">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في بيت</w:t>
      </w:r>
      <w:r w:rsidR="003B207B">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رسول الله صلى الله عليه وسلم فكشف</w:t>
      </w:r>
      <w:r w:rsidR="003B207B">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رسول الله صلى الله عليه وسلم رأسه</w:t>
      </w:r>
      <w:r w:rsidR="003B207B">
        <w:rPr>
          <w:rFonts w:ascii="Arabic Typesetting" w:eastAsia="Times New Roman" w:hAnsi="Arabic Typesetting" w:cs="Arabic Typesetting" w:hint="cs"/>
          <w:color w:val="0D0D0D" w:themeColor="text1" w:themeTint="F2"/>
          <w:sz w:val="72"/>
          <w:szCs w:val="72"/>
          <w:rtl/>
        </w:rPr>
        <w:t>ُ</w:t>
      </w:r>
      <w:r w:rsidRPr="003838F1">
        <w:rPr>
          <w:rFonts w:ascii="Arabic Typesetting" w:eastAsia="Times New Roman" w:hAnsi="Arabic Typesetting" w:cs="Arabic Typesetting"/>
          <w:color w:val="0D0D0D" w:themeColor="text1" w:themeTint="F2"/>
          <w:sz w:val="72"/>
          <w:szCs w:val="72"/>
          <w:rtl/>
        </w:rPr>
        <w:t xml:space="preserve"> وقال: "</w:t>
      </w:r>
      <w:r w:rsidRPr="003838F1">
        <w:rPr>
          <w:rFonts w:ascii="Arabic Typesetting" w:eastAsia="Times New Roman" w:hAnsi="Arabic Typesetting" w:cs="Arabic Typesetting"/>
          <w:b/>
          <w:bCs/>
          <w:color w:val="0D0D0D" w:themeColor="text1" w:themeTint="F2"/>
          <w:sz w:val="72"/>
          <w:szCs w:val="72"/>
          <w:rtl/>
        </w:rPr>
        <w:t>يا أبا بكر لكلّ</w:t>
      </w:r>
      <w:r w:rsidR="003B207B">
        <w:rPr>
          <w:rFonts w:ascii="Arabic Typesetting" w:eastAsia="Times New Roman" w:hAnsi="Arabic Typesetting" w:cs="Arabic Typesetting" w:hint="cs"/>
          <w:b/>
          <w:bCs/>
          <w:color w:val="0D0D0D" w:themeColor="text1" w:themeTint="F2"/>
          <w:sz w:val="72"/>
          <w:szCs w:val="72"/>
          <w:rtl/>
        </w:rPr>
        <w:t>ِ</w:t>
      </w:r>
      <w:r w:rsidRPr="003838F1">
        <w:rPr>
          <w:rFonts w:ascii="Arabic Typesetting" w:eastAsia="Times New Roman" w:hAnsi="Arabic Typesetting" w:cs="Arabic Typesetting"/>
          <w:b/>
          <w:bCs/>
          <w:color w:val="0D0D0D" w:themeColor="text1" w:themeTint="F2"/>
          <w:sz w:val="72"/>
          <w:szCs w:val="72"/>
          <w:rtl/>
        </w:rPr>
        <w:t xml:space="preserve"> قومٍ عيدٌ وهذا أيامُ عيدنا</w:t>
      </w:r>
      <w:r w:rsidRPr="003838F1">
        <w:rPr>
          <w:rFonts w:ascii="Arabic Typesetting" w:eastAsia="Times New Roman" w:hAnsi="Arabic Typesetting" w:cs="Arabic Typesetting"/>
          <w:color w:val="0D0D0D" w:themeColor="text1" w:themeTint="F2"/>
          <w:sz w:val="72"/>
          <w:szCs w:val="72"/>
          <w:rtl/>
        </w:rPr>
        <w:t>" [123].</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28"/>
          <w:szCs w:val="28"/>
          <w:rtl/>
        </w:rPr>
      </w:pPr>
      <w:r w:rsidRPr="003838F1">
        <w:rPr>
          <w:rFonts w:ascii="Arabic Typesetting" w:eastAsia="Times New Roman" w:hAnsi="Arabic Typesetting" w:cs="Arabic Typesetting"/>
          <w:color w:val="0D0D0D" w:themeColor="text1" w:themeTint="F2"/>
          <w:sz w:val="28"/>
          <w:szCs w:val="28"/>
          <w:rtl/>
        </w:rPr>
        <w:t>---------------------------</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28"/>
          <w:szCs w:val="28"/>
          <w:rtl/>
        </w:rPr>
      </w:pPr>
      <w:r w:rsidRPr="003838F1">
        <w:rPr>
          <w:rFonts w:ascii="Arabic Typesetting" w:eastAsia="Times New Roman" w:hAnsi="Arabic Typesetting" w:cs="Arabic Typesetting"/>
          <w:color w:val="0D0D0D" w:themeColor="text1" w:themeTint="F2"/>
          <w:sz w:val="28"/>
          <w:szCs w:val="28"/>
          <w:rtl/>
        </w:rPr>
        <w:t>[121] قال الحافظ الزبيدي في شرح الأحياء ممزوجًا بالمتن [6/455]: "[</w:t>
      </w:r>
      <w:r w:rsidRPr="003838F1">
        <w:rPr>
          <w:rFonts w:ascii="Arabic Typesetting" w:eastAsia="Times New Roman" w:hAnsi="Arabic Typesetting" w:cs="Arabic Typesetting"/>
          <w:b/>
          <w:bCs/>
          <w:color w:val="0D0D0D" w:themeColor="text1" w:themeTint="F2"/>
          <w:sz w:val="28"/>
          <w:szCs w:val="28"/>
          <w:rtl/>
        </w:rPr>
        <w:t>اعلم أن السماع هو أول الأمر، ويثمر السماع حالة</w:t>
      </w:r>
      <w:r w:rsidRPr="003838F1">
        <w:rPr>
          <w:rFonts w:ascii="Arabic Typesetting" w:eastAsia="Times New Roman" w:hAnsi="Arabic Typesetting" w:cs="Arabic Typesetting"/>
          <w:color w:val="0D0D0D" w:themeColor="text1" w:themeTint="F2"/>
          <w:sz w:val="28"/>
          <w:szCs w:val="28"/>
          <w:rtl/>
        </w:rPr>
        <w:t>] باطنية [</w:t>
      </w:r>
      <w:r w:rsidRPr="003838F1">
        <w:rPr>
          <w:rFonts w:ascii="Arabic Typesetting" w:eastAsia="Times New Roman" w:hAnsi="Arabic Typesetting" w:cs="Arabic Typesetting"/>
          <w:b/>
          <w:bCs/>
          <w:color w:val="0D0D0D" w:themeColor="text1" w:themeTint="F2"/>
          <w:sz w:val="28"/>
          <w:szCs w:val="28"/>
          <w:rtl/>
        </w:rPr>
        <w:t>في القلب تسمى الوجد</w:t>
      </w:r>
      <w:r w:rsidRPr="003838F1">
        <w:rPr>
          <w:rFonts w:ascii="Arabic Typesetting" w:eastAsia="Times New Roman" w:hAnsi="Arabic Typesetting" w:cs="Arabic Typesetting"/>
          <w:color w:val="0D0D0D" w:themeColor="text1" w:themeTint="F2"/>
          <w:sz w:val="28"/>
          <w:szCs w:val="28"/>
          <w:rtl/>
        </w:rPr>
        <w:t>] وهو إحساسه بما هو فيه [</w:t>
      </w:r>
      <w:r w:rsidRPr="003838F1">
        <w:rPr>
          <w:rFonts w:ascii="Arabic Typesetting" w:eastAsia="Times New Roman" w:hAnsi="Arabic Typesetting" w:cs="Arabic Typesetting"/>
          <w:b/>
          <w:bCs/>
          <w:color w:val="0D0D0D" w:themeColor="text1" w:themeTint="F2"/>
          <w:sz w:val="28"/>
          <w:szCs w:val="28"/>
          <w:rtl/>
        </w:rPr>
        <w:t>ويثمر الوجد تحريك الأطراف إما بحركة غير موزونة</w:t>
      </w:r>
      <w:r w:rsidRPr="003838F1">
        <w:rPr>
          <w:rFonts w:ascii="Arabic Typesetting" w:eastAsia="Times New Roman" w:hAnsi="Arabic Typesetting" w:cs="Arabic Typesetting"/>
          <w:color w:val="0D0D0D" w:themeColor="text1" w:themeTint="F2"/>
          <w:sz w:val="28"/>
          <w:szCs w:val="28"/>
          <w:rtl/>
        </w:rPr>
        <w:t>] بالإيقاع [</w:t>
      </w:r>
      <w:r w:rsidRPr="003838F1">
        <w:rPr>
          <w:rFonts w:ascii="Arabic Typesetting" w:eastAsia="Times New Roman" w:hAnsi="Arabic Typesetting" w:cs="Arabic Typesetting"/>
          <w:b/>
          <w:bCs/>
          <w:color w:val="0D0D0D" w:themeColor="text1" w:themeTint="F2"/>
          <w:sz w:val="28"/>
          <w:szCs w:val="28"/>
          <w:rtl/>
        </w:rPr>
        <w:t>فتسمى الاضطراب</w:t>
      </w:r>
      <w:r w:rsidRPr="003838F1">
        <w:rPr>
          <w:rFonts w:ascii="Arabic Typesetting" w:eastAsia="Times New Roman" w:hAnsi="Arabic Typesetting" w:cs="Arabic Typesetting"/>
          <w:color w:val="0D0D0D" w:themeColor="text1" w:themeTint="F2"/>
          <w:sz w:val="28"/>
          <w:szCs w:val="28"/>
          <w:rtl/>
        </w:rPr>
        <w:t>] ولا يختص به الأطراف بل يعم سائر الجسد [</w:t>
      </w:r>
      <w:r w:rsidRPr="003838F1">
        <w:rPr>
          <w:rFonts w:ascii="Arabic Typesetting" w:eastAsia="Times New Roman" w:hAnsi="Arabic Typesetting" w:cs="Arabic Typesetting"/>
          <w:b/>
          <w:bCs/>
          <w:color w:val="0D0D0D" w:themeColor="text1" w:themeTint="F2"/>
          <w:sz w:val="28"/>
          <w:szCs w:val="28"/>
          <w:rtl/>
        </w:rPr>
        <w:t>وإما موزونة فتسمى التصفيق والرقص</w:t>
      </w:r>
      <w:r w:rsidRPr="003838F1">
        <w:rPr>
          <w:rFonts w:ascii="Arabic Typesetting" w:eastAsia="Times New Roman" w:hAnsi="Arabic Typesetting" w:cs="Arabic Typesetting"/>
          <w:color w:val="0D0D0D" w:themeColor="text1" w:themeTint="F2"/>
          <w:sz w:val="28"/>
          <w:szCs w:val="28"/>
          <w:rtl/>
        </w:rPr>
        <w:t>] فالتصفيق هو ضرب الكف على الكف والرقص هو تمايل الأعضاء كلها" اهـ، قلنا: وشرط ذلك أن لا يصاحبه شئ من ءالات اللهو المحرمة كالمزمار والأوتار وغير ذلك مما ورد في الشرع النهي عنه.</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28"/>
          <w:szCs w:val="28"/>
          <w:rtl/>
        </w:rPr>
      </w:pPr>
      <w:r w:rsidRPr="003838F1">
        <w:rPr>
          <w:rFonts w:ascii="Arabic Typesetting" w:eastAsia="Times New Roman" w:hAnsi="Arabic Typesetting" w:cs="Arabic Typesetting"/>
          <w:color w:val="0D0D0D" w:themeColor="text1" w:themeTint="F2"/>
          <w:sz w:val="28"/>
          <w:szCs w:val="28"/>
          <w:rtl/>
        </w:rPr>
        <w:t>[122] أي غُطي، والمتسجي: المتغطي، [النهاية، 2/344].</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72"/>
          <w:szCs w:val="72"/>
        </w:rPr>
      </w:pPr>
      <w:r w:rsidRPr="003838F1">
        <w:rPr>
          <w:rFonts w:ascii="Arabic Typesetting" w:eastAsia="Times New Roman" w:hAnsi="Arabic Typesetting" w:cs="Arabic Typesetting"/>
          <w:color w:val="0D0D0D" w:themeColor="text1" w:themeTint="F2"/>
          <w:sz w:val="28"/>
          <w:szCs w:val="28"/>
          <w:rtl/>
        </w:rPr>
        <w:t>[123] أخرجه عن عروة بنحوه: البخاري في صحيحه: كتاب العيدين: باب الحراب والدرق يوم العيد [949]، ومسلم في صحيحه: كتاب صلاة العيدين: باب الرخصة في اللعب الذي لا معصية فيه في أيام العيد [892].</w:t>
      </w:r>
    </w:p>
    <w:p w:rsidR="002072EA" w:rsidRPr="003838F1" w:rsidRDefault="002072EA" w:rsidP="003838F1">
      <w:pPr>
        <w:bidi/>
        <w:spacing w:before="100" w:beforeAutospacing="1" w:after="100" w:afterAutospacing="1" w:line="240" w:lineRule="auto"/>
        <w:rPr>
          <w:rFonts w:ascii="Arabic Typesetting" w:eastAsia="Times New Roman" w:hAnsi="Arabic Typesetting" w:cs="Arabic Typesetting"/>
          <w:color w:val="0D0D0D" w:themeColor="text1" w:themeTint="F2"/>
          <w:sz w:val="72"/>
          <w:szCs w:val="72"/>
        </w:rPr>
      </w:pPr>
    </w:p>
    <w:p w:rsidR="002072EA" w:rsidRPr="003838F1" w:rsidRDefault="002072EA" w:rsidP="003838F1">
      <w:pPr>
        <w:pStyle w:val="StandardWeb"/>
        <w:bidi/>
        <w:rPr>
          <w:rFonts w:ascii="Arabic Typesetting" w:hAnsi="Arabic Typesetting" w:cs="Arabic Typesetting"/>
          <w:color w:val="0D0D0D" w:themeColor="text1" w:themeTint="F2"/>
          <w:sz w:val="72"/>
          <w:szCs w:val="72"/>
        </w:rPr>
      </w:pPr>
      <w:r w:rsidRPr="003838F1">
        <w:rPr>
          <w:rStyle w:val="header10"/>
          <w:rFonts w:ascii="Arabic Typesetting" w:hAnsi="Arabic Typesetting" w:cs="Arabic Typesetting" w:hint="default"/>
          <w:color w:val="0D0D0D" w:themeColor="text1" w:themeTint="F2"/>
          <w:sz w:val="72"/>
          <w:szCs w:val="72"/>
          <w:rtl/>
        </w:rPr>
        <w:t>- بابٌ في إباحةِ الرقص</w:t>
      </w:r>
      <w:r w:rsidRPr="003838F1">
        <w:rPr>
          <w:rFonts w:ascii="Arabic Typesetting" w:hAnsi="Arabic Typesetting" w:cs="Arabic Typesetting"/>
          <w:color w:val="0D0D0D" w:themeColor="text1" w:themeTint="F2"/>
          <w:sz w:val="72"/>
          <w:szCs w:val="72"/>
          <w:rtl/>
        </w:rPr>
        <w:t xml:space="preserve"> </w:t>
      </w:r>
      <w:r w:rsidRPr="003838F1">
        <w:rPr>
          <w:rStyle w:val="style1"/>
          <w:rFonts w:ascii="Arabic Typesetting" w:hAnsi="Arabic Typesetting" w:cs="Arabic Typesetting"/>
          <w:color w:val="0D0D0D" w:themeColor="text1" w:themeTint="F2"/>
          <w:sz w:val="72"/>
          <w:szCs w:val="72"/>
          <w:rtl/>
        </w:rPr>
        <w:t>[124]</w:t>
      </w:r>
    </w:p>
    <w:p w:rsidR="002072EA" w:rsidRPr="003838F1" w:rsidRDefault="002072EA" w:rsidP="003838F1">
      <w:pPr>
        <w:pStyle w:val="content"/>
        <w:bidi/>
        <w:rPr>
          <w:rFonts w:ascii="Arabic Typesetting" w:hAnsi="Arabic Typesetting" w:cs="Arabic Typesetting"/>
          <w:color w:val="0D0D0D" w:themeColor="text1" w:themeTint="F2"/>
          <w:sz w:val="72"/>
          <w:szCs w:val="72"/>
          <w:rtl/>
        </w:rPr>
      </w:pPr>
      <w:r w:rsidRPr="003838F1">
        <w:rPr>
          <w:rFonts w:ascii="Arabic Typesetting" w:hAnsi="Arabic Typesetting" w:cs="Arabic Typesetting"/>
          <w:color w:val="0D0D0D" w:themeColor="text1" w:themeTint="F2"/>
          <w:sz w:val="72"/>
          <w:szCs w:val="72"/>
          <w:rtl/>
        </w:rPr>
        <w:t>أخبرنا أبو العباس أحمد بن سعيد المعداني</w:t>
      </w:r>
      <w:r w:rsidR="003B207B">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الفقيهُ بمرو ثنا محمد بن سعيد المروزي</w:t>
      </w:r>
      <w:r w:rsidR="003B207B">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ثنا</w:t>
      </w:r>
      <w:r w:rsidR="003B207B">
        <w:rPr>
          <w:rFonts w:ascii="Arabic Typesetting" w:hAnsi="Arabic Typesetting" w:cs="Arabic Typesetting" w:hint="cs"/>
          <w:color w:val="0D0D0D" w:themeColor="text1" w:themeTint="F2"/>
          <w:sz w:val="72"/>
          <w:szCs w:val="72"/>
          <w:rtl/>
        </w:rPr>
        <w:t xml:space="preserve"> </w:t>
      </w:r>
      <w:r w:rsidR="003B207B" w:rsidRPr="003B207B">
        <w:rPr>
          <w:rFonts w:ascii="Arabic Typesetting" w:hAnsi="Arabic Typesetting" w:cs="Arabic Typesetting" w:hint="cs"/>
          <w:color w:val="7030A0"/>
          <w:sz w:val="72"/>
          <w:szCs w:val="72"/>
          <w:rtl/>
        </w:rPr>
        <w:t>عباس</w:t>
      </w:r>
      <w:r w:rsidRPr="003838F1">
        <w:rPr>
          <w:rFonts w:ascii="Arabic Typesetting" w:hAnsi="Arabic Typesetting" w:cs="Arabic Typesetting"/>
          <w:color w:val="0D0D0D" w:themeColor="text1" w:themeTint="F2"/>
          <w:sz w:val="72"/>
          <w:szCs w:val="72"/>
          <w:rtl/>
        </w:rPr>
        <w:t xml:space="preserve"> الت</w:t>
      </w:r>
      <w:r w:rsidR="003B207B">
        <w:rPr>
          <w:rFonts w:ascii="Arabic Typesetting" w:hAnsi="Arabic Typesetting" w:cs="Arabic Typesetting"/>
          <w:color w:val="0D0D0D" w:themeColor="text1" w:themeTint="F2"/>
          <w:sz w:val="72"/>
          <w:szCs w:val="72"/>
          <w:rtl/>
        </w:rPr>
        <w:t>رقُفي</w:t>
      </w:r>
      <w:r w:rsidR="003B207B">
        <w:rPr>
          <w:rFonts w:ascii="Arabic Typesetting" w:hAnsi="Arabic Typesetting" w:cs="Arabic Typesetting" w:hint="cs"/>
          <w:color w:val="0D0D0D" w:themeColor="text1" w:themeTint="F2"/>
          <w:sz w:val="72"/>
          <w:szCs w:val="72"/>
          <w:rtl/>
        </w:rPr>
        <w:t>ُّ</w:t>
      </w:r>
      <w:r w:rsidR="003B207B">
        <w:rPr>
          <w:rFonts w:ascii="Arabic Typesetting" w:hAnsi="Arabic Typesetting" w:cs="Arabic Typesetting"/>
          <w:color w:val="0D0D0D" w:themeColor="text1" w:themeTint="F2"/>
          <w:sz w:val="72"/>
          <w:szCs w:val="72"/>
          <w:rtl/>
        </w:rPr>
        <w:t xml:space="preserve"> [125] ثنا عبد الله بن </w:t>
      </w:r>
      <w:r w:rsidR="003B207B" w:rsidRPr="003B207B">
        <w:rPr>
          <w:rFonts w:ascii="Arabic Typesetting" w:hAnsi="Arabic Typesetting" w:cs="Arabic Typesetting"/>
          <w:color w:val="7030A0"/>
          <w:sz w:val="72"/>
          <w:szCs w:val="72"/>
          <w:rtl/>
        </w:rPr>
        <w:t>عمر</w:t>
      </w:r>
      <w:r w:rsidR="003B207B">
        <w:rPr>
          <w:rFonts w:ascii="Arabic Typesetting" w:hAnsi="Arabic Typesetting" w:cs="Arabic Typesetting" w:hint="cs"/>
          <w:color w:val="0D0D0D" w:themeColor="text1" w:themeTint="F2"/>
          <w:sz w:val="72"/>
          <w:szCs w:val="72"/>
          <w:rtl/>
        </w:rPr>
        <w:t>َ</w:t>
      </w:r>
      <w:r w:rsidR="003B207B">
        <w:rPr>
          <w:rFonts w:ascii="Arabic Typesetting" w:hAnsi="Arabic Typesetting" w:cs="Arabic Typesetting"/>
          <w:color w:val="0D0D0D" w:themeColor="text1" w:themeTint="F2"/>
          <w:sz w:val="72"/>
          <w:szCs w:val="72"/>
          <w:rtl/>
        </w:rPr>
        <w:t xml:space="preserve"> [126] الوراق ثنا </w:t>
      </w:r>
      <w:r w:rsidR="003B207B" w:rsidRPr="003B207B">
        <w:rPr>
          <w:rFonts w:ascii="Arabic Typesetting" w:hAnsi="Arabic Typesetting" w:cs="Arabic Typesetting"/>
          <w:color w:val="7030A0"/>
          <w:sz w:val="72"/>
          <w:szCs w:val="72"/>
          <w:rtl/>
        </w:rPr>
        <w:t>الحس</w:t>
      </w:r>
      <w:r w:rsidR="003B207B" w:rsidRPr="003B207B">
        <w:rPr>
          <w:rFonts w:ascii="Arabic Typesetting" w:hAnsi="Arabic Typesetting" w:cs="Arabic Typesetting" w:hint="cs"/>
          <w:color w:val="7030A0"/>
          <w:sz w:val="72"/>
          <w:szCs w:val="72"/>
          <w:rtl/>
        </w:rPr>
        <w:t>ين</w:t>
      </w:r>
      <w:r w:rsidR="003B207B">
        <w:rPr>
          <w:rFonts w:ascii="Arabic Typesetting" w:hAnsi="Arabic Typesetting" w:cs="Arabic Typesetting"/>
          <w:color w:val="0D0D0D" w:themeColor="text1" w:themeTint="F2"/>
          <w:sz w:val="72"/>
          <w:szCs w:val="72"/>
          <w:rtl/>
        </w:rPr>
        <w:t xml:space="preserve"> بن علي بن منصور ثنا </w:t>
      </w:r>
      <w:r w:rsidR="003B207B" w:rsidRPr="00D6070C">
        <w:rPr>
          <w:rFonts w:ascii="Arabic Typesetting" w:hAnsi="Arabic Typesetting" w:cs="Arabic Typesetting" w:hint="cs"/>
          <w:color w:val="7030A0"/>
          <w:sz w:val="72"/>
          <w:szCs w:val="72"/>
          <w:rtl/>
        </w:rPr>
        <w:t>ابو</w:t>
      </w:r>
      <w:r w:rsidR="003B207B">
        <w:rPr>
          <w:rFonts w:ascii="Arabic Typesetting" w:hAnsi="Arabic Typesetting" w:cs="Arabic Typesetting" w:hint="cs"/>
          <w:color w:val="0D0D0D" w:themeColor="text1" w:themeTint="F2"/>
          <w:sz w:val="72"/>
          <w:szCs w:val="72"/>
          <w:rtl/>
        </w:rPr>
        <w:t xml:space="preserve"> </w:t>
      </w:r>
      <w:r w:rsidR="003B207B" w:rsidRPr="003B207B">
        <w:rPr>
          <w:rFonts w:ascii="Arabic Typesetting" w:hAnsi="Arabic Typesetting" w:cs="Arabic Typesetting" w:hint="cs"/>
          <w:color w:val="7030A0"/>
          <w:sz w:val="72"/>
          <w:szCs w:val="72"/>
          <w:rtl/>
        </w:rPr>
        <w:t>عت</w:t>
      </w:r>
      <w:r w:rsidR="003B207B" w:rsidRPr="003B207B">
        <w:rPr>
          <w:rFonts w:ascii="Arabic Typesetting" w:hAnsi="Arabic Typesetting" w:cs="Arabic Typesetting"/>
          <w:color w:val="7030A0"/>
          <w:sz w:val="72"/>
          <w:szCs w:val="72"/>
          <w:rtl/>
        </w:rPr>
        <w:t>ا</w:t>
      </w:r>
      <w:r w:rsidR="003B207B" w:rsidRPr="003B207B">
        <w:rPr>
          <w:rFonts w:ascii="Arabic Typesetting" w:hAnsi="Arabic Typesetting" w:cs="Arabic Typesetting" w:hint="cs"/>
          <w:color w:val="7030A0"/>
          <w:sz w:val="72"/>
          <w:szCs w:val="72"/>
          <w:rtl/>
        </w:rPr>
        <w:t>ب</w:t>
      </w:r>
      <w:r w:rsidR="003B207B">
        <w:rPr>
          <w:rFonts w:ascii="Arabic Typesetting" w:hAnsi="Arabic Typesetting" w:cs="Arabic Typesetting"/>
          <w:color w:val="0D0D0D" w:themeColor="text1" w:themeTint="F2"/>
          <w:sz w:val="72"/>
          <w:szCs w:val="72"/>
          <w:rtl/>
        </w:rPr>
        <w:t xml:space="preserve"> </w:t>
      </w:r>
      <w:r w:rsidR="003B207B" w:rsidRPr="003B207B">
        <w:rPr>
          <w:rFonts w:ascii="Arabic Typesetting" w:hAnsi="Arabic Typesetting" w:cs="Arabic Typesetting"/>
          <w:color w:val="7030A0"/>
          <w:sz w:val="72"/>
          <w:szCs w:val="72"/>
          <w:rtl/>
        </w:rPr>
        <w:t>ال</w:t>
      </w:r>
      <w:r w:rsidR="003B207B" w:rsidRPr="003B207B">
        <w:rPr>
          <w:rFonts w:ascii="Arabic Typesetting" w:hAnsi="Arabic Typesetting" w:cs="Arabic Typesetting" w:hint="cs"/>
          <w:color w:val="7030A0"/>
          <w:sz w:val="72"/>
          <w:szCs w:val="72"/>
          <w:rtl/>
        </w:rPr>
        <w:t>م</w:t>
      </w:r>
      <w:r w:rsidRPr="003B207B">
        <w:rPr>
          <w:rFonts w:ascii="Arabic Typesetting" w:hAnsi="Arabic Typesetting" w:cs="Arabic Typesetting"/>
          <w:color w:val="7030A0"/>
          <w:sz w:val="72"/>
          <w:szCs w:val="72"/>
          <w:rtl/>
        </w:rPr>
        <w:t>صري</w:t>
      </w:r>
      <w:r w:rsidR="003B207B">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[127]</w:t>
      </w:r>
      <w:r w:rsidR="003B207B">
        <w:rPr>
          <w:rFonts w:ascii="Arabic Typesetting" w:hAnsi="Arabic Typesetting" w:cs="Arabic Typesetting" w:hint="cs"/>
          <w:color w:val="0D0D0D" w:themeColor="text1" w:themeTint="F2"/>
          <w:sz w:val="72"/>
          <w:szCs w:val="72"/>
          <w:rtl/>
        </w:rPr>
        <w:t xml:space="preserve"> </w:t>
      </w:r>
      <w:r w:rsidR="00AE03A7" w:rsidRPr="00AE03A7">
        <w:rPr>
          <w:rFonts w:ascii="Arabic Typesetting" w:hAnsi="Arabic Typesetting" w:cs="Arabic Typesetting" w:hint="cs"/>
          <w:color w:val="7030A0"/>
          <w:sz w:val="72"/>
          <w:szCs w:val="72"/>
          <w:rtl/>
        </w:rPr>
        <w:t>(</w:t>
      </w:r>
      <w:r w:rsidR="003B207B" w:rsidRPr="00AE03A7">
        <w:rPr>
          <w:rFonts w:ascii="Arabic Typesetting" w:hAnsi="Arabic Typesetting" w:cs="Arabic Typesetting" w:hint="cs"/>
          <w:color w:val="7030A0"/>
          <w:sz w:val="72"/>
          <w:szCs w:val="72"/>
          <w:rtl/>
        </w:rPr>
        <w:t>قال</w:t>
      </w:r>
      <w:r w:rsidR="00AE03A7" w:rsidRPr="00AE03A7">
        <w:rPr>
          <w:rFonts w:ascii="Arabic Typesetting" w:hAnsi="Arabic Typesetting" w:cs="Arabic Typesetting" w:hint="cs"/>
          <w:color w:val="7030A0"/>
          <w:sz w:val="72"/>
          <w:szCs w:val="72"/>
          <w:rtl/>
        </w:rPr>
        <w:t>َ</w:t>
      </w:r>
      <w:r w:rsidR="003B207B" w:rsidRPr="00AE03A7">
        <w:rPr>
          <w:rFonts w:ascii="Arabic Typesetting" w:hAnsi="Arabic Typesetting" w:cs="Arabic Typesetting" w:hint="cs"/>
          <w:color w:val="7030A0"/>
          <w:sz w:val="72"/>
          <w:szCs w:val="72"/>
          <w:rtl/>
        </w:rPr>
        <w:t xml:space="preserve"> البيهقي</w:t>
      </w:r>
      <w:r w:rsidR="00AE03A7" w:rsidRPr="00AE03A7">
        <w:rPr>
          <w:rFonts w:ascii="Arabic Typesetting" w:hAnsi="Arabic Typesetting" w:cs="Arabic Typesetting" w:hint="cs"/>
          <w:color w:val="7030A0"/>
          <w:sz w:val="72"/>
          <w:szCs w:val="72"/>
          <w:rtl/>
        </w:rPr>
        <w:t>ُّ في شعبِ الإيمانِ</w:t>
      </w:r>
      <w:r w:rsidR="003B207B" w:rsidRPr="00AE03A7">
        <w:rPr>
          <w:rFonts w:ascii="Arabic Typesetting" w:hAnsi="Arabic Typesetting" w:cs="Arabic Typesetting" w:hint="cs"/>
          <w:color w:val="7030A0"/>
          <w:sz w:val="72"/>
          <w:szCs w:val="72"/>
          <w:rtl/>
        </w:rPr>
        <w:t xml:space="preserve"> </w:t>
      </w:r>
      <w:r w:rsidR="00AE03A7" w:rsidRPr="00AE03A7">
        <w:rPr>
          <w:rFonts w:ascii="Arabic Typesetting" w:hAnsi="Arabic Typesetting" w:cs="Arabic Typesetting" w:hint="cs"/>
          <w:color w:val="7030A0"/>
          <w:sz w:val="72"/>
          <w:szCs w:val="72"/>
          <w:rtl/>
        </w:rPr>
        <w:t>ال</w:t>
      </w:r>
      <w:r w:rsidR="003B207B" w:rsidRPr="00AE03A7">
        <w:rPr>
          <w:rFonts w:ascii="Arabic Typesetting" w:hAnsi="Arabic Typesetting" w:cs="Arabic Typesetting" w:hint="cs"/>
          <w:color w:val="7030A0"/>
          <w:sz w:val="72"/>
          <w:szCs w:val="72"/>
          <w:rtl/>
        </w:rPr>
        <w:t xml:space="preserve">جزء الرابعُ ص 283 ناقلا </w:t>
      </w:r>
      <w:r w:rsidR="003B207B" w:rsidRPr="00AE03A7">
        <w:rPr>
          <w:rFonts w:ascii="Arabic Typesetting" w:hAnsi="Arabic Typesetting" w:cs="Arabic Typesetting" w:hint="cs"/>
          <w:color w:val="7030A0"/>
          <w:sz w:val="72"/>
          <w:szCs w:val="72"/>
          <w:rtl/>
        </w:rPr>
        <w:lastRenderedPageBreak/>
        <w:t>عن الحليميِّ ما نصهُ: وأما الرقص</w:t>
      </w:r>
      <w:r w:rsidR="00AE03A7" w:rsidRPr="00AE03A7">
        <w:rPr>
          <w:rFonts w:ascii="Arabic Typesetting" w:hAnsi="Arabic Typesetting" w:cs="Arabic Typesetting" w:hint="cs"/>
          <w:color w:val="7030A0"/>
          <w:sz w:val="72"/>
          <w:szCs w:val="72"/>
          <w:rtl/>
        </w:rPr>
        <w:t>ُ</w:t>
      </w:r>
      <w:r w:rsidR="003B207B" w:rsidRPr="00AE03A7">
        <w:rPr>
          <w:rFonts w:ascii="Arabic Typesetting" w:hAnsi="Arabic Typesetting" w:cs="Arabic Typesetting" w:hint="cs"/>
          <w:color w:val="7030A0"/>
          <w:sz w:val="72"/>
          <w:szCs w:val="72"/>
          <w:rtl/>
        </w:rPr>
        <w:t xml:space="preserve"> فإن لم يكن فيه </w:t>
      </w:r>
      <w:r w:rsidR="00AE03A7" w:rsidRPr="00AE03A7">
        <w:rPr>
          <w:rFonts w:ascii="Arabic Typesetting" w:hAnsi="Arabic Typesetting" w:cs="Arabic Typesetting" w:hint="cs"/>
          <w:color w:val="7030A0"/>
          <w:sz w:val="72"/>
          <w:szCs w:val="72"/>
          <w:rtl/>
        </w:rPr>
        <w:t xml:space="preserve">تسكرا </w:t>
      </w:r>
      <w:r w:rsidR="003B207B" w:rsidRPr="00AE03A7">
        <w:rPr>
          <w:rFonts w:ascii="Arabic Typesetting" w:hAnsi="Arabic Typesetting" w:cs="Arabic Typesetting" w:hint="cs"/>
          <w:color w:val="7030A0"/>
          <w:sz w:val="72"/>
          <w:szCs w:val="72"/>
          <w:rtl/>
        </w:rPr>
        <w:t>وتخنث فلا بأسَ</w:t>
      </w:r>
      <w:r w:rsidR="00AE03A7" w:rsidRPr="00AE03A7">
        <w:rPr>
          <w:rFonts w:ascii="Arabic Typesetting" w:hAnsi="Arabic Typesetting" w:cs="Arabic Typesetting" w:hint="cs"/>
          <w:color w:val="7030A0"/>
          <w:sz w:val="72"/>
          <w:szCs w:val="72"/>
          <w:rtl/>
        </w:rPr>
        <w:t>).</w:t>
      </w:r>
      <w:r w:rsidRPr="003B207B">
        <w:rPr>
          <w:rFonts w:ascii="Arabic Typesetting" w:hAnsi="Arabic Typesetting" w:cs="Arabic Typesetting"/>
          <w:color w:val="0D0D0D" w:themeColor="text1" w:themeTint="F2"/>
          <w:sz w:val="72"/>
          <w:szCs w:val="72"/>
          <w:rtl/>
        </w:rPr>
        <w:t xml:space="preserve"> </w:t>
      </w:r>
      <w:r w:rsidRPr="003838F1">
        <w:rPr>
          <w:rFonts w:ascii="Arabic Typesetting" w:hAnsi="Arabic Typesetting" w:cs="Arabic Typesetting"/>
          <w:color w:val="0D0D0D" w:themeColor="text1" w:themeTint="F2"/>
          <w:sz w:val="72"/>
          <w:szCs w:val="72"/>
          <w:rtl/>
        </w:rPr>
        <w:t>عن إبراهيم</w:t>
      </w:r>
      <w:r w:rsidR="003B207B">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بن محمد الشافعي</w:t>
      </w:r>
      <w:r w:rsidR="003B207B">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أن سعيد</w:t>
      </w:r>
      <w:r w:rsidR="00AE03A7">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بن المسيب</w:t>
      </w:r>
      <w:r w:rsidR="00AE03A7">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مرّ</w:t>
      </w:r>
      <w:r w:rsidR="003B207B">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في بعض</w:t>
      </w:r>
      <w:r w:rsidR="00AE03A7">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أزقة</w:t>
      </w:r>
      <w:r w:rsidR="003B207B">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مكة</w:t>
      </w:r>
      <w:r w:rsidR="00AE03A7">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فسمع</w:t>
      </w:r>
      <w:r w:rsidR="00AE03A7">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الأخضر</w:t>
      </w:r>
      <w:r w:rsidR="00AE03A7">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الحدى [128] يتغنّى في دار العاص بن</w:t>
      </w:r>
      <w:r w:rsidR="00AE03A7">
        <w:rPr>
          <w:rFonts w:ascii="Arabic Typesetting" w:hAnsi="Arabic Typesetting" w:cs="Arabic Typesetting" w:hint="cs"/>
          <w:color w:val="0D0D0D" w:themeColor="text1" w:themeTint="F2"/>
          <w:sz w:val="72"/>
          <w:szCs w:val="72"/>
          <w:rtl/>
        </w:rPr>
        <w:t>ِ</w:t>
      </w:r>
      <w:r w:rsidRPr="003838F1">
        <w:rPr>
          <w:rFonts w:ascii="Arabic Typesetting" w:hAnsi="Arabic Typesetting" w:cs="Arabic Typesetting"/>
          <w:color w:val="0D0D0D" w:themeColor="text1" w:themeTint="F2"/>
          <w:sz w:val="72"/>
          <w:szCs w:val="72"/>
          <w:rtl/>
        </w:rPr>
        <w:t xml:space="preserve"> وائل:</w:t>
      </w:r>
    </w:p>
    <w:p w:rsidR="002072EA" w:rsidRPr="003838F1" w:rsidRDefault="002072EA" w:rsidP="003838F1">
      <w:pPr>
        <w:pStyle w:val="content"/>
        <w:bidi/>
        <w:rPr>
          <w:rFonts w:ascii="Arabic Typesetting" w:hAnsi="Arabic Typesetting" w:cs="Arabic Typesetting"/>
          <w:color w:val="0D0D0D" w:themeColor="text1" w:themeTint="F2"/>
          <w:sz w:val="72"/>
          <w:szCs w:val="72"/>
          <w:rtl/>
        </w:rPr>
      </w:pPr>
      <w:r w:rsidRPr="003838F1">
        <w:rPr>
          <w:rStyle w:val="Fett"/>
          <w:rFonts w:ascii="Arabic Typesetting" w:hAnsi="Arabic Typesetting" w:cs="Arabic Typesetting"/>
          <w:color w:val="0D0D0D" w:themeColor="text1" w:themeTint="F2"/>
          <w:sz w:val="72"/>
          <w:szCs w:val="72"/>
          <w:rtl/>
        </w:rPr>
        <w:t>تضوَّعَ مِسكًا بَطْنُ نُعمانَ إنْ مشتْ *** بهِ زينبٌ في نسوةٍ عطِرات</w:t>
      </w:r>
      <w:r w:rsidR="003B207B">
        <w:rPr>
          <w:rStyle w:val="Fett"/>
          <w:rFonts w:ascii="Arabic Typesetting" w:hAnsi="Arabic Typesetting" w:cs="Arabic Typesetting" w:hint="cs"/>
          <w:color w:val="0D0D0D" w:themeColor="text1" w:themeTint="F2"/>
          <w:sz w:val="72"/>
          <w:szCs w:val="72"/>
          <w:rtl/>
        </w:rPr>
        <w:t>ِ</w:t>
      </w:r>
    </w:p>
    <w:p w:rsidR="002072EA" w:rsidRPr="003838F1" w:rsidRDefault="002072EA" w:rsidP="003B207B">
      <w:pPr>
        <w:pStyle w:val="content"/>
        <w:bidi/>
        <w:rPr>
          <w:rFonts w:ascii="Arabic Typesetting" w:hAnsi="Arabic Typesetting" w:cs="Arabic Typesetting"/>
          <w:color w:val="0D0D0D" w:themeColor="text1" w:themeTint="F2"/>
          <w:sz w:val="72"/>
          <w:szCs w:val="72"/>
          <w:rtl/>
        </w:rPr>
      </w:pPr>
      <w:r w:rsidRPr="003838F1">
        <w:rPr>
          <w:rStyle w:val="Fett"/>
          <w:rFonts w:ascii="Arabic Typesetting" w:hAnsi="Arabic Typesetting" w:cs="Arabic Typesetting"/>
          <w:color w:val="0D0D0D" w:themeColor="text1" w:themeTint="F2"/>
          <w:sz w:val="72"/>
          <w:szCs w:val="72"/>
          <w:rtl/>
        </w:rPr>
        <w:t>فلما رأت</w:t>
      </w:r>
      <w:r w:rsidR="003B207B">
        <w:rPr>
          <w:rStyle w:val="Fett"/>
          <w:rFonts w:ascii="Arabic Typesetting" w:hAnsi="Arabic Typesetting" w:cs="Arabic Typesetting"/>
          <w:color w:val="0D0D0D" w:themeColor="text1" w:themeTint="F2"/>
          <w:sz w:val="72"/>
          <w:szCs w:val="72"/>
          <w:rtl/>
        </w:rPr>
        <w:t>ْ ركبَ النُّمَيري أعرضَتْ *** و</w:t>
      </w:r>
      <w:r w:rsidR="003B207B">
        <w:rPr>
          <w:rStyle w:val="Fett"/>
          <w:rFonts w:ascii="Arabic Typesetting" w:hAnsi="Arabic Typesetting" w:cs="Arabic Typesetting" w:hint="cs"/>
          <w:color w:val="0D0D0D" w:themeColor="text1" w:themeTint="F2"/>
          <w:sz w:val="72"/>
          <w:szCs w:val="72"/>
          <w:rtl/>
        </w:rPr>
        <w:t>هُ</w:t>
      </w:r>
      <w:r w:rsidR="004E1184">
        <w:rPr>
          <w:rStyle w:val="Fett"/>
          <w:rFonts w:ascii="Arabic Typesetting" w:hAnsi="Arabic Typesetting" w:cs="Arabic Typesetting"/>
          <w:color w:val="0D0D0D" w:themeColor="text1" w:themeTint="F2"/>
          <w:sz w:val="72"/>
          <w:szCs w:val="72"/>
          <w:rtl/>
        </w:rPr>
        <w:t>نَّ [129] م</w:t>
      </w:r>
      <w:r w:rsidR="003B207B">
        <w:rPr>
          <w:rStyle w:val="Fett"/>
          <w:rFonts w:ascii="Arabic Typesetting" w:hAnsi="Arabic Typesetting" w:cs="Arabic Typesetting" w:hint="cs"/>
          <w:color w:val="0D0D0D" w:themeColor="text1" w:themeTint="F2"/>
          <w:sz w:val="72"/>
          <w:szCs w:val="72"/>
          <w:rtl/>
        </w:rPr>
        <w:t>ن</w:t>
      </w:r>
      <w:r w:rsidR="00AE03A7">
        <w:rPr>
          <w:rStyle w:val="Fett"/>
          <w:rFonts w:ascii="Arabic Typesetting" w:hAnsi="Arabic Typesetting" w:cs="Arabic Typesetting"/>
          <w:color w:val="0D0D0D" w:themeColor="text1" w:themeTint="F2"/>
          <w:sz w:val="72"/>
          <w:szCs w:val="72"/>
          <w:rtl/>
        </w:rPr>
        <w:t xml:space="preserve"> </w:t>
      </w:r>
      <w:r w:rsidR="00AE03A7">
        <w:rPr>
          <w:rStyle w:val="Fett"/>
          <w:rFonts w:ascii="Arabic Typesetting" w:hAnsi="Arabic Typesetting" w:cs="Arabic Typesetting" w:hint="cs"/>
          <w:color w:val="0D0D0D" w:themeColor="text1" w:themeTint="F2"/>
          <w:sz w:val="72"/>
          <w:szCs w:val="72"/>
          <w:rtl/>
        </w:rPr>
        <w:t>ا</w:t>
      </w:r>
      <w:r w:rsidRPr="003838F1">
        <w:rPr>
          <w:rStyle w:val="Fett"/>
          <w:rFonts w:ascii="Arabic Typesetting" w:hAnsi="Arabic Typesetting" w:cs="Arabic Typesetting"/>
          <w:color w:val="0D0D0D" w:themeColor="text1" w:themeTint="F2"/>
          <w:sz w:val="72"/>
          <w:szCs w:val="72"/>
          <w:rtl/>
        </w:rPr>
        <w:t>نْ يَلقَينَهُ حذرات</w:t>
      </w:r>
      <w:r w:rsidR="00AE03A7">
        <w:rPr>
          <w:rStyle w:val="Fett"/>
          <w:rFonts w:ascii="Arabic Typesetting" w:hAnsi="Arabic Typesetting" w:cs="Arabic Typesetting" w:hint="cs"/>
          <w:color w:val="0D0D0D" w:themeColor="text1" w:themeTint="F2"/>
          <w:sz w:val="72"/>
          <w:szCs w:val="72"/>
          <w:rtl/>
        </w:rPr>
        <w:t>ِ</w:t>
      </w:r>
    </w:p>
    <w:p w:rsidR="002072EA" w:rsidRPr="003838F1" w:rsidRDefault="002072EA" w:rsidP="003838F1">
      <w:pPr>
        <w:pStyle w:val="content"/>
        <w:bidi/>
        <w:rPr>
          <w:rFonts w:ascii="Arabic Typesetting" w:hAnsi="Arabic Typesetting" w:cs="Arabic Typesetting"/>
          <w:color w:val="0D0D0D" w:themeColor="text1" w:themeTint="F2"/>
          <w:sz w:val="72"/>
          <w:szCs w:val="72"/>
          <w:rtl/>
        </w:rPr>
      </w:pPr>
      <w:r w:rsidRPr="003838F1">
        <w:rPr>
          <w:rStyle w:val="content1"/>
          <w:rFonts w:ascii="Arabic Typesetting" w:hAnsi="Arabic Typesetting" w:cs="Arabic Typesetting" w:hint="default"/>
          <w:color w:val="0D0D0D" w:themeColor="text1" w:themeTint="F2"/>
          <w:sz w:val="72"/>
          <w:szCs w:val="72"/>
          <w:rtl/>
        </w:rPr>
        <w:t>قال فضربَ برجلهِ الأرض زمانًا وقال هذا ما يلذُّ سماعهُ وكانوا يرونَ أن الشعرَ لسعيد [130].</w:t>
      </w:r>
      <w:r w:rsidR="00D6070C">
        <w:rPr>
          <w:rStyle w:val="content1"/>
          <w:rFonts w:ascii="Arabic Typesetting" w:hAnsi="Arabic Typesetting" w:cs="Arabic Typesetting" w:hint="default"/>
          <w:color w:val="0D0D0D" w:themeColor="text1" w:themeTint="F2"/>
          <w:sz w:val="72"/>
          <w:szCs w:val="72"/>
          <w:rtl/>
        </w:rPr>
        <w:t xml:space="preserve"> </w:t>
      </w:r>
      <w:r w:rsidR="00AE03A7" w:rsidRPr="00AE03A7">
        <w:rPr>
          <w:rStyle w:val="content1"/>
          <w:rFonts w:ascii="Arabic Typesetting" w:hAnsi="Arabic Typesetting" w:cs="Arabic Typesetting" w:hint="default"/>
          <w:color w:val="7030A0"/>
          <w:sz w:val="72"/>
          <w:szCs w:val="72"/>
          <w:rtl/>
        </w:rPr>
        <w:t>(</w:t>
      </w:r>
      <w:r w:rsidR="00D6070C" w:rsidRPr="00AE03A7">
        <w:rPr>
          <w:rStyle w:val="content1"/>
          <w:rFonts w:ascii="Arabic Typesetting" w:hAnsi="Arabic Typesetting" w:cs="Arabic Typesetting" w:hint="default"/>
          <w:color w:val="7030A0"/>
          <w:sz w:val="72"/>
          <w:szCs w:val="72"/>
          <w:rtl/>
        </w:rPr>
        <w:t>قال الشي</w:t>
      </w:r>
      <w:r w:rsidR="003B207B" w:rsidRPr="00AE03A7">
        <w:rPr>
          <w:rStyle w:val="content1"/>
          <w:rFonts w:ascii="Arabic Typesetting" w:hAnsi="Arabic Typesetting" w:cs="Arabic Typesetting" w:hint="default"/>
          <w:color w:val="7030A0"/>
          <w:sz w:val="72"/>
          <w:szCs w:val="72"/>
          <w:rtl/>
        </w:rPr>
        <w:t>خ ر</w:t>
      </w:r>
      <w:r w:rsidR="00D6070C" w:rsidRPr="00AE03A7">
        <w:rPr>
          <w:rStyle w:val="content1"/>
          <w:rFonts w:ascii="Arabic Typesetting" w:hAnsi="Arabic Typesetting" w:cs="Arabic Typesetting" w:hint="default"/>
          <w:color w:val="7030A0"/>
          <w:sz w:val="72"/>
          <w:szCs w:val="72"/>
          <w:rtl/>
        </w:rPr>
        <w:t>حمه الله</w:t>
      </w:r>
      <w:r w:rsidR="00AE03A7" w:rsidRPr="00AE03A7">
        <w:rPr>
          <w:rStyle w:val="content1"/>
          <w:rFonts w:ascii="Arabic Typesetting" w:hAnsi="Arabic Typesetting" w:cs="Arabic Typesetting" w:hint="default"/>
          <w:color w:val="7030A0"/>
          <w:sz w:val="72"/>
          <w:szCs w:val="72"/>
          <w:rtl/>
        </w:rPr>
        <w:t xml:space="preserve"> ضعيف</w:t>
      </w:r>
      <w:r w:rsidR="00AE03A7">
        <w:rPr>
          <w:rStyle w:val="content1"/>
          <w:rFonts w:ascii="Arabic Typesetting" w:hAnsi="Arabic Typesetting" w:cs="Arabic Typesetting" w:hint="default"/>
          <w:color w:val="7030A0"/>
          <w:sz w:val="72"/>
          <w:szCs w:val="72"/>
          <w:rtl/>
        </w:rPr>
        <w:t>)</w:t>
      </w:r>
    </w:p>
    <w:p w:rsidR="002072EA" w:rsidRPr="003838F1" w:rsidRDefault="002072EA" w:rsidP="003838F1">
      <w:pPr>
        <w:pStyle w:val="content"/>
        <w:bidi/>
        <w:rPr>
          <w:rFonts w:ascii="Arabic Typesetting" w:hAnsi="Arabic Typesetting" w:cs="Arabic Typesetting"/>
          <w:color w:val="0D0D0D" w:themeColor="text1" w:themeTint="F2"/>
          <w:sz w:val="28"/>
          <w:szCs w:val="28"/>
          <w:rtl/>
        </w:rPr>
      </w:pPr>
      <w:r w:rsidRPr="003838F1">
        <w:rPr>
          <w:rFonts w:ascii="Arabic Typesetting" w:hAnsi="Arabic Typesetting" w:cs="Arabic Typesetting"/>
          <w:color w:val="0D0D0D" w:themeColor="text1" w:themeTint="F2"/>
          <w:sz w:val="28"/>
          <w:szCs w:val="28"/>
          <w:rtl/>
        </w:rPr>
        <w:t>---------------------------</w:t>
      </w:r>
    </w:p>
    <w:bookmarkStart w:id="6" w:name="_ftn124"/>
    <w:p w:rsidR="003838F1" w:rsidRPr="003838F1" w:rsidRDefault="003838F1" w:rsidP="003838F1">
      <w:pPr>
        <w:pStyle w:val="StandardWeb"/>
        <w:bidi/>
        <w:rPr>
          <w:rFonts w:ascii="Arabic Typesetting" w:hAnsi="Arabic Typesetting" w:cs="Arabic Typesetting"/>
          <w:color w:val="0D0D0D" w:themeColor="text1" w:themeTint="F2"/>
          <w:sz w:val="28"/>
          <w:szCs w:val="28"/>
          <w:shd w:val="clear" w:color="auto" w:fill="FAFBF6"/>
          <w:rtl/>
        </w:rPr>
      </w:pPr>
      <w:r w:rsidRPr="003838F1">
        <w:rPr>
          <w:rFonts w:ascii="Arabic Typesetting" w:hAnsi="Arabic Typesetting" w:cs="Arabic Typesetting"/>
          <w:color w:val="0D0D0D" w:themeColor="text1" w:themeTint="F2"/>
          <w:sz w:val="28"/>
          <w:szCs w:val="28"/>
        </w:rPr>
        <w:fldChar w:fldCharType="begin"/>
      </w:r>
      <w:r w:rsidRPr="003838F1">
        <w:rPr>
          <w:rFonts w:ascii="Arabic Typesetting" w:hAnsi="Arabic Typesetting" w:cs="Arabic Typesetting"/>
          <w:color w:val="0D0D0D" w:themeColor="text1" w:themeTint="F2"/>
          <w:sz w:val="28"/>
          <w:szCs w:val="28"/>
        </w:rPr>
        <w:instrText xml:space="preserve"> HYPERLINK "http://www.projectsassociation.org/LibrarySite/hdth/artf/39artf.html" \l "_ftnref124" </w:instrText>
      </w:r>
      <w:r w:rsidRPr="003838F1">
        <w:rPr>
          <w:rFonts w:ascii="Arabic Typesetting" w:hAnsi="Arabic Typesetting" w:cs="Arabic Typesetting"/>
          <w:color w:val="0D0D0D" w:themeColor="text1" w:themeTint="F2"/>
          <w:sz w:val="28"/>
          <w:szCs w:val="28"/>
        </w:rPr>
        <w:fldChar w:fldCharType="separate"/>
      </w:r>
      <w:r w:rsidRPr="003838F1">
        <w:rPr>
          <w:rStyle w:val="Hyperlink"/>
          <w:rFonts w:ascii="Arabic Typesetting" w:hAnsi="Arabic Typesetting" w:cs="Arabic Typesetting"/>
          <w:color w:val="0D0D0D" w:themeColor="text1" w:themeTint="F2"/>
          <w:sz w:val="28"/>
          <w:szCs w:val="28"/>
          <w:shd w:val="clear" w:color="auto" w:fill="FAFBF6"/>
        </w:rPr>
        <w:t>[124]</w:t>
      </w:r>
      <w:r w:rsidRPr="003838F1">
        <w:rPr>
          <w:rFonts w:ascii="Arabic Typesetting" w:hAnsi="Arabic Typesetting" w:cs="Arabic Typesetting"/>
          <w:color w:val="0D0D0D" w:themeColor="text1" w:themeTint="F2"/>
          <w:sz w:val="28"/>
          <w:szCs w:val="28"/>
        </w:rPr>
        <w:fldChar w:fldCharType="end"/>
      </w:r>
      <w:bookmarkEnd w:id="6"/>
      <w:r w:rsidRPr="003838F1">
        <w:rPr>
          <w:rStyle w:val="apple-converted-space"/>
          <w:rFonts w:ascii="Arabic Typesetting" w:hAnsi="Arabic Typesetting" w:cs="Arabic Typesetting"/>
          <w:color w:val="0D0D0D" w:themeColor="text1" w:themeTint="F2"/>
          <w:sz w:val="28"/>
          <w:szCs w:val="28"/>
          <w:shd w:val="clear" w:color="auto" w:fill="FAFBF6"/>
        </w:rPr>
        <w:t> </w:t>
      </w:r>
      <w:r w:rsidRPr="003838F1">
        <w:rPr>
          <w:rFonts w:ascii="Arabic Typesetting" w:hAnsi="Arabic Typesetting" w:cs="Arabic Typesetting"/>
          <w:color w:val="0D0D0D" w:themeColor="text1" w:themeTint="F2"/>
          <w:sz w:val="28"/>
          <w:szCs w:val="28"/>
          <w:shd w:val="clear" w:color="auto" w:fill="FAFBF6"/>
          <w:rtl/>
        </w:rPr>
        <w:t xml:space="preserve">الرقص المباح هو الرقص الذي </w:t>
      </w:r>
      <w:r w:rsidR="003B207B">
        <w:rPr>
          <w:rFonts w:ascii="Arabic Typesetting" w:hAnsi="Arabic Typesetting" w:cs="Arabic Typesetting"/>
          <w:color w:val="0D0D0D" w:themeColor="text1" w:themeTint="F2"/>
          <w:sz w:val="28"/>
          <w:szCs w:val="28"/>
          <w:shd w:val="clear" w:color="auto" w:fill="FAFBF6"/>
          <w:rtl/>
        </w:rPr>
        <w:t xml:space="preserve">ليس فيه </w:t>
      </w:r>
      <w:r w:rsidR="003B207B" w:rsidRPr="000D764D">
        <w:rPr>
          <w:rFonts w:ascii="Arabic Typesetting" w:hAnsi="Arabic Typesetting" w:cs="Arabic Typesetting"/>
          <w:color w:val="7030A0"/>
          <w:sz w:val="28"/>
          <w:szCs w:val="28"/>
          <w:shd w:val="clear" w:color="auto" w:fill="FAFBF6"/>
          <w:rtl/>
        </w:rPr>
        <w:t>تثن</w:t>
      </w:r>
      <w:r w:rsidR="003B207B">
        <w:rPr>
          <w:rFonts w:ascii="Arabic Typesetting" w:hAnsi="Arabic Typesetting" w:cs="Arabic Typesetting"/>
          <w:color w:val="0D0D0D" w:themeColor="text1" w:themeTint="F2"/>
          <w:sz w:val="28"/>
          <w:szCs w:val="28"/>
          <w:shd w:val="clear" w:color="auto" w:fill="FAFBF6"/>
          <w:rtl/>
        </w:rPr>
        <w:t xml:space="preserve"> ولا تكسر ولا </w:t>
      </w:r>
      <w:r w:rsidR="003B207B" w:rsidRPr="000D764D">
        <w:rPr>
          <w:rFonts w:ascii="Arabic Typesetting" w:hAnsi="Arabic Typesetting" w:cs="Arabic Typesetting"/>
          <w:color w:val="7030A0"/>
          <w:sz w:val="28"/>
          <w:szCs w:val="28"/>
          <w:shd w:val="clear" w:color="auto" w:fill="FAFBF6"/>
          <w:rtl/>
        </w:rPr>
        <w:t>تشبه</w:t>
      </w:r>
      <w:r w:rsidRPr="003838F1">
        <w:rPr>
          <w:rFonts w:ascii="Arabic Typesetting" w:hAnsi="Arabic Typesetting" w:cs="Arabic Typesetting"/>
          <w:color w:val="0D0D0D" w:themeColor="text1" w:themeTint="F2"/>
          <w:sz w:val="28"/>
          <w:szCs w:val="28"/>
          <w:shd w:val="clear" w:color="auto" w:fill="FAFBF6"/>
          <w:rtl/>
        </w:rPr>
        <w:t xml:space="preserve"> بالفساق</w:t>
      </w:r>
      <w:r w:rsidR="003B207B">
        <w:rPr>
          <w:rFonts w:ascii="Arabic Typesetting" w:hAnsi="Arabic Typesetting" w:cs="Arabic Typesetting" w:hint="cs"/>
          <w:color w:val="0D0D0D" w:themeColor="text1" w:themeTint="F2"/>
          <w:sz w:val="28"/>
          <w:szCs w:val="28"/>
          <w:shd w:val="clear" w:color="auto" w:fill="FAFBF6"/>
          <w:rtl/>
        </w:rPr>
        <w:t>ِ</w:t>
      </w:r>
      <w:r w:rsidRPr="003838F1">
        <w:rPr>
          <w:rFonts w:ascii="Arabic Typesetting" w:hAnsi="Arabic Typesetting" w:cs="Arabic Typesetting"/>
          <w:color w:val="0D0D0D" w:themeColor="text1" w:themeTint="F2"/>
          <w:sz w:val="28"/>
          <w:szCs w:val="28"/>
          <w:shd w:val="clear" w:color="auto" w:fill="FAFBF6"/>
          <w:rtl/>
        </w:rPr>
        <w:t xml:space="preserve"> والمخنثين</w:t>
      </w:r>
    </w:p>
    <w:p w:rsidR="002072EA" w:rsidRDefault="003838F1" w:rsidP="004E1184">
      <w:pPr>
        <w:pStyle w:val="StandardWeb"/>
        <w:bidi/>
        <w:rPr>
          <w:rFonts w:ascii="Arabic Typesetting" w:hAnsi="Arabic Typesetting" w:cs="Arabic Typesetting"/>
          <w:color w:val="0D0D0D" w:themeColor="text1" w:themeTint="F2"/>
          <w:sz w:val="28"/>
          <w:szCs w:val="28"/>
          <w:shd w:val="clear" w:color="auto" w:fill="FAFBF6"/>
          <w:rtl/>
        </w:rPr>
      </w:pPr>
      <w:r w:rsidRPr="003838F1">
        <w:rPr>
          <w:rFonts w:ascii="Arabic Typesetting" w:hAnsi="Arabic Typesetting" w:cs="Arabic Typesetting"/>
          <w:color w:val="0D0D0D" w:themeColor="text1" w:themeTint="F2"/>
          <w:sz w:val="28"/>
          <w:szCs w:val="28"/>
          <w:shd w:val="clear" w:color="auto" w:fill="FAFBF6"/>
        </w:rPr>
        <w:t>.</w:t>
      </w:r>
      <w:r w:rsidRPr="003838F1">
        <w:rPr>
          <w:rStyle w:val="apple-converted-space"/>
          <w:rFonts w:ascii="Arabic Typesetting" w:hAnsi="Arabic Typesetting" w:cs="Arabic Typesetting"/>
          <w:color w:val="0D0D0D" w:themeColor="text1" w:themeTint="F2"/>
          <w:sz w:val="28"/>
          <w:szCs w:val="28"/>
          <w:shd w:val="clear" w:color="auto" w:fill="FAFBF6"/>
        </w:rPr>
        <w:t> </w:t>
      </w:r>
      <w:bookmarkStart w:id="7" w:name="_ftn125"/>
      <w:r w:rsidRPr="003838F1">
        <w:rPr>
          <w:rFonts w:ascii="Arabic Typesetting" w:hAnsi="Arabic Typesetting" w:cs="Arabic Typesetting"/>
          <w:color w:val="0D0D0D" w:themeColor="text1" w:themeTint="F2"/>
          <w:sz w:val="28"/>
          <w:szCs w:val="28"/>
          <w:shd w:val="clear" w:color="auto" w:fill="FAFBF6"/>
        </w:rPr>
        <w:t>[125]</w:t>
      </w:r>
      <w:bookmarkEnd w:id="7"/>
      <w:r w:rsidRPr="003838F1">
        <w:rPr>
          <w:rStyle w:val="apple-converted-space"/>
          <w:rFonts w:ascii="Arabic Typesetting" w:hAnsi="Arabic Typesetting" w:cs="Arabic Typesetting"/>
          <w:color w:val="0D0D0D" w:themeColor="text1" w:themeTint="F2"/>
          <w:sz w:val="28"/>
          <w:szCs w:val="28"/>
          <w:shd w:val="clear" w:color="auto" w:fill="FAFBF6"/>
        </w:rPr>
        <w:t> </w:t>
      </w:r>
      <w:r w:rsidRPr="003838F1">
        <w:rPr>
          <w:rFonts w:ascii="Arabic Typesetting" w:hAnsi="Arabic Typesetting" w:cs="Arabic Typesetting"/>
          <w:color w:val="0D0D0D" w:themeColor="text1" w:themeTint="F2"/>
          <w:sz w:val="28"/>
          <w:szCs w:val="28"/>
          <w:shd w:val="clear" w:color="auto" w:fill="FAFBF6"/>
          <w:rtl/>
        </w:rPr>
        <w:t>عند ابن الجوزي: "الرقيقي</w:t>
      </w:r>
      <w:r w:rsidRPr="003838F1">
        <w:rPr>
          <w:rFonts w:ascii="Arabic Typesetting" w:hAnsi="Arabic Typesetting" w:cs="Arabic Typesetting"/>
          <w:color w:val="0D0D0D" w:themeColor="text1" w:themeTint="F2"/>
          <w:sz w:val="28"/>
          <w:szCs w:val="28"/>
          <w:shd w:val="clear" w:color="auto" w:fill="FAFBF6"/>
        </w:rPr>
        <w:t>".</w:t>
      </w:r>
      <w:r w:rsidRPr="003838F1">
        <w:rPr>
          <w:rFonts w:ascii="Arabic Typesetting" w:hAnsi="Arabic Typesetting" w:cs="Arabic Typesetting"/>
          <w:color w:val="0D0D0D" w:themeColor="text1" w:themeTint="F2"/>
          <w:sz w:val="28"/>
          <w:szCs w:val="28"/>
        </w:rPr>
        <w:br/>
      </w:r>
      <w:bookmarkStart w:id="8" w:name="_ftn126"/>
      <w:r w:rsidRPr="003838F1">
        <w:rPr>
          <w:rFonts w:ascii="Arabic Typesetting" w:hAnsi="Arabic Typesetting" w:cs="Arabic Typesetting"/>
          <w:color w:val="0D0D0D" w:themeColor="text1" w:themeTint="F2"/>
          <w:sz w:val="28"/>
          <w:szCs w:val="28"/>
        </w:rPr>
        <w:fldChar w:fldCharType="begin"/>
      </w:r>
      <w:r w:rsidRPr="003838F1">
        <w:rPr>
          <w:rFonts w:ascii="Arabic Typesetting" w:hAnsi="Arabic Typesetting" w:cs="Arabic Typesetting"/>
          <w:color w:val="0D0D0D" w:themeColor="text1" w:themeTint="F2"/>
          <w:sz w:val="28"/>
          <w:szCs w:val="28"/>
        </w:rPr>
        <w:instrText xml:space="preserve"> HYPERLINK "http://www.projectsassociation.org/LibrarySite/hdth/artf/39artf.html" \l "_ftnref126" </w:instrText>
      </w:r>
      <w:r w:rsidRPr="003838F1">
        <w:rPr>
          <w:rFonts w:ascii="Arabic Typesetting" w:hAnsi="Arabic Typesetting" w:cs="Arabic Typesetting"/>
          <w:color w:val="0D0D0D" w:themeColor="text1" w:themeTint="F2"/>
          <w:sz w:val="28"/>
          <w:szCs w:val="28"/>
        </w:rPr>
        <w:fldChar w:fldCharType="separate"/>
      </w:r>
      <w:r w:rsidRPr="003838F1">
        <w:rPr>
          <w:rStyle w:val="Hyperlink"/>
          <w:rFonts w:ascii="Arabic Typesetting" w:hAnsi="Arabic Typesetting" w:cs="Arabic Typesetting"/>
          <w:color w:val="0D0D0D" w:themeColor="text1" w:themeTint="F2"/>
          <w:sz w:val="28"/>
          <w:szCs w:val="28"/>
          <w:shd w:val="clear" w:color="auto" w:fill="FAFBF6"/>
        </w:rPr>
        <w:t>[126]</w:t>
      </w:r>
      <w:r w:rsidRPr="003838F1">
        <w:rPr>
          <w:rFonts w:ascii="Arabic Typesetting" w:hAnsi="Arabic Typesetting" w:cs="Arabic Typesetting"/>
          <w:color w:val="0D0D0D" w:themeColor="text1" w:themeTint="F2"/>
          <w:sz w:val="28"/>
          <w:szCs w:val="28"/>
        </w:rPr>
        <w:fldChar w:fldCharType="end"/>
      </w:r>
      <w:bookmarkEnd w:id="8"/>
      <w:r w:rsidRPr="003838F1">
        <w:rPr>
          <w:rStyle w:val="apple-converted-space"/>
          <w:rFonts w:ascii="Arabic Typesetting" w:hAnsi="Arabic Typesetting" w:cs="Arabic Typesetting"/>
          <w:color w:val="0D0D0D" w:themeColor="text1" w:themeTint="F2"/>
          <w:sz w:val="28"/>
          <w:szCs w:val="28"/>
          <w:shd w:val="clear" w:color="auto" w:fill="FAFBF6"/>
        </w:rPr>
        <w:t> </w:t>
      </w:r>
      <w:r w:rsidRPr="003838F1">
        <w:rPr>
          <w:rFonts w:ascii="Arabic Typesetting" w:hAnsi="Arabic Typesetting" w:cs="Arabic Typesetting"/>
          <w:color w:val="0D0D0D" w:themeColor="text1" w:themeTint="F2"/>
          <w:sz w:val="28"/>
          <w:szCs w:val="28"/>
          <w:shd w:val="clear" w:color="auto" w:fill="FAFBF6"/>
          <w:rtl/>
        </w:rPr>
        <w:t>عند ابن الجوزي: "عمر" بحذف الواو</w:t>
      </w:r>
      <w:r w:rsidRPr="003838F1">
        <w:rPr>
          <w:rFonts w:ascii="Arabic Typesetting" w:hAnsi="Arabic Typesetting" w:cs="Arabic Typesetting"/>
          <w:color w:val="0D0D0D" w:themeColor="text1" w:themeTint="F2"/>
          <w:sz w:val="28"/>
          <w:szCs w:val="28"/>
          <w:shd w:val="clear" w:color="auto" w:fill="FAFBF6"/>
        </w:rPr>
        <w:t>.</w:t>
      </w:r>
      <w:r w:rsidRPr="003838F1">
        <w:rPr>
          <w:rFonts w:ascii="Arabic Typesetting" w:hAnsi="Arabic Typesetting" w:cs="Arabic Typesetting"/>
          <w:color w:val="0D0D0D" w:themeColor="text1" w:themeTint="F2"/>
          <w:sz w:val="28"/>
          <w:szCs w:val="28"/>
        </w:rPr>
        <w:br/>
      </w:r>
      <w:bookmarkStart w:id="9" w:name="_ftn127"/>
      <w:r w:rsidRPr="003838F1">
        <w:rPr>
          <w:rFonts w:ascii="Arabic Typesetting" w:hAnsi="Arabic Typesetting" w:cs="Arabic Typesetting"/>
          <w:color w:val="0D0D0D" w:themeColor="text1" w:themeTint="F2"/>
          <w:sz w:val="28"/>
          <w:szCs w:val="28"/>
        </w:rPr>
        <w:fldChar w:fldCharType="begin"/>
      </w:r>
      <w:r w:rsidRPr="003838F1">
        <w:rPr>
          <w:rFonts w:ascii="Arabic Typesetting" w:hAnsi="Arabic Typesetting" w:cs="Arabic Typesetting"/>
          <w:color w:val="0D0D0D" w:themeColor="text1" w:themeTint="F2"/>
          <w:sz w:val="28"/>
          <w:szCs w:val="28"/>
        </w:rPr>
        <w:instrText xml:space="preserve"> HYPERLINK "http://www.projectsassociation.org/LibrarySite/hdth/artf/39artf.html" \l "_ftnref127" </w:instrText>
      </w:r>
      <w:r w:rsidRPr="003838F1">
        <w:rPr>
          <w:rFonts w:ascii="Arabic Typesetting" w:hAnsi="Arabic Typesetting" w:cs="Arabic Typesetting"/>
          <w:color w:val="0D0D0D" w:themeColor="text1" w:themeTint="F2"/>
          <w:sz w:val="28"/>
          <w:szCs w:val="28"/>
        </w:rPr>
        <w:fldChar w:fldCharType="separate"/>
      </w:r>
      <w:r w:rsidRPr="003838F1">
        <w:rPr>
          <w:rStyle w:val="Hyperlink"/>
          <w:rFonts w:ascii="Arabic Typesetting" w:hAnsi="Arabic Typesetting" w:cs="Arabic Typesetting"/>
          <w:color w:val="0D0D0D" w:themeColor="text1" w:themeTint="F2"/>
          <w:sz w:val="28"/>
          <w:szCs w:val="28"/>
          <w:shd w:val="clear" w:color="auto" w:fill="FAFBF6"/>
        </w:rPr>
        <w:t>[127]</w:t>
      </w:r>
      <w:r w:rsidRPr="003838F1">
        <w:rPr>
          <w:rFonts w:ascii="Arabic Typesetting" w:hAnsi="Arabic Typesetting" w:cs="Arabic Typesetting"/>
          <w:color w:val="0D0D0D" w:themeColor="text1" w:themeTint="F2"/>
          <w:sz w:val="28"/>
          <w:szCs w:val="28"/>
        </w:rPr>
        <w:fldChar w:fldCharType="end"/>
      </w:r>
      <w:bookmarkEnd w:id="9"/>
      <w:r w:rsidRPr="003838F1">
        <w:rPr>
          <w:rStyle w:val="apple-converted-space"/>
          <w:rFonts w:ascii="Arabic Typesetting" w:hAnsi="Arabic Typesetting" w:cs="Arabic Typesetting"/>
          <w:color w:val="0D0D0D" w:themeColor="text1" w:themeTint="F2"/>
          <w:sz w:val="28"/>
          <w:szCs w:val="28"/>
          <w:shd w:val="clear" w:color="auto" w:fill="FAFBF6"/>
        </w:rPr>
        <w:t> </w:t>
      </w:r>
      <w:r w:rsidRPr="003838F1">
        <w:rPr>
          <w:rFonts w:ascii="Arabic Typesetting" w:hAnsi="Arabic Typesetting" w:cs="Arabic Typesetting"/>
          <w:color w:val="0D0D0D" w:themeColor="text1" w:themeTint="F2"/>
          <w:sz w:val="28"/>
          <w:szCs w:val="28"/>
          <w:shd w:val="clear" w:color="auto" w:fill="FAFBF6"/>
          <w:rtl/>
        </w:rPr>
        <w:t>عند ابن الجوزي: "أبو عتاب المصري</w:t>
      </w:r>
      <w:r w:rsidRPr="003838F1">
        <w:rPr>
          <w:rFonts w:ascii="Arabic Typesetting" w:hAnsi="Arabic Typesetting" w:cs="Arabic Typesetting"/>
          <w:color w:val="0D0D0D" w:themeColor="text1" w:themeTint="F2"/>
          <w:sz w:val="28"/>
          <w:szCs w:val="28"/>
          <w:shd w:val="clear" w:color="auto" w:fill="FAFBF6"/>
        </w:rPr>
        <w:t>".</w:t>
      </w:r>
      <w:r w:rsidRPr="003838F1">
        <w:rPr>
          <w:rFonts w:ascii="Arabic Typesetting" w:hAnsi="Arabic Typesetting" w:cs="Arabic Typesetting"/>
          <w:color w:val="0D0D0D" w:themeColor="text1" w:themeTint="F2"/>
          <w:sz w:val="28"/>
          <w:szCs w:val="28"/>
        </w:rPr>
        <w:br/>
      </w:r>
      <w:bookmarkStart w:id="10" w:name="_ftn128"/>
      <w:r w:rsidRPr="003838F1">
        <w:rPr>
          <w:rFonts w:ascii="Arabic Typesetting" w:hAnsi="Arabic Typesetting" w:cs="Arabic Typesetting"/>
          <w:color w:val="0D0D0D" w:themeColor="text1" w:themeTint="F2"/>
          <w:sz w:val="28"/>
          <w:szCs w:val="28"/>
        </w:rPr>
        <w:fldChar w:fldCharType="begin"/>
      </w:r>
      <w:r w:rsidRPr="003838F1">
        <w:rPr>
          <w:rFonts w:ascii="Arabic Typesetting" w:hAnsi="Arabic Typesetting" w:cs="Arabic Typesetting"/>
          <w:color w:val="0D0D0D" w:themeColor="text1" w:themeTint="F2"/>
          <w:sz w:val="28"/>
          <w:szCs w:val="28"/>
        </w:rPr>
        <w:instrText xml:space="preserve"> HYPERLINK "http://www.projectsassociation.org/LibrarySite/hdth/artf/39artf.html" \l "_ftnref128" </w:instrText>
      </w:r>
      <w:r w:rsidRPr="003838F1">
        <w:rPr>
          <w:rFonts w:ascii="Arabic Typesetting" w:hAnsi="Arabic Typesetting" w:cs="Arabic Typesetting"/>
          <w:color w:val="0D0D0D" w:themeColor="text1" w:themeTint="F2"/>
          <w:sz w:val="28"/>
          <w:szCs w:val="28"/>
        </w:rPr>
        <w:fldChar w:fldCharType="separate"/>
      </w:r>
      <w:r w:rsidRPr="003838F1">
        <w:rPr>
          <w:rStyle w:val="Hyperlink"/>
          <w:rFonts w:ascii="Arabic Typesetting" w:hAnsi="Arabic Typesetting" w:cs="Arabic Typesetting"/>
          <w:color w:val="0D0D0D" w:themeColor="text1" w:themeTint="F2"/>
          <w:sz w:val="28"/>
          <w:szCs w:val="28"/>
          <w:shd w:val="clear" w:color="auto" w:fill="FAFBF6"/>
        </w:rPr>
        <w:t>[128]</w:t>
      </w:r>
      <w:r w:rsidRPr="003838F1">
        <w:rPr>
          <w:rFonts w:ascii="Arabic Typesetting" w:hAnsi="Arabic Typesetting" w:cs="Arabic Typesetting"/>
          <w:color w:val="0D0D0D" w:themeColor="text1" w:themeTint="F2"/>
          <w:sz w:val="28"/>
          <w:szCs w:val="28"/>
        </w:rPr>
        <w:fldChar w:fldCharType="end"/>
      </w:r>
      <w:bookmarkEnd w:id="10"/>
      <w:r w:rsidRPr="003838F1">
        <w:rPr>
          <w:rStyle w:val="apple-converted-space"/>
          <w:rFonts w:ascii="Arabic Typesetting" w:hAnsi="Arabic Typesetting" w:cs="Arabic Typesetting"/>
          <w:color w:val="0D0D0D" w:themeColor="text1" w:themeTint="F2"/>
          <w:sz w:val="28"/>
          <w:szCs w:val="28"/>
          <w:shd w:val="clear" w:color="auto" w:fill="FAFBF6"/>
        </w:rPr>
        <w:t> </w:t>
      </w:r>
      <w:r w:rsidRPr="003838F1">
        <w:rPr>
          <w:rFonts w:ascii="Arabic Typesetting" w:hAnsi="Arabic Typesetting" w:cs="Arabic Typesetting"/>
          <w:color w:val="0D0D0D" w:themeColor="text1" w:themeTint="F2"/>
          <w:sz w:val="28"/>
          <w:szCs w:val="28"/>
          <w:shd w:val="clear" w:color="auto" w:fill="FAFBF6"/>
          <w:rtl/>
        </w:rPr>
        <w:t>عند ابن الجوزي: "الأخصر الحداء</w:t>
      </w:r>
      <w:r w:rsidRPr="003838F1">
        <w:rPr>
          <w:rFonts w:ascii="Arabic Typesetting" w:hAnsi="Arabic Typesetting" w:cs="Arabic Typesetting"/>
          <w:color w:val="0D0D0D" w:themeColor="text1" w:themeTint="F2"/>
          <w:sz w:val="28"/>
          <w:szCs w:val="28"/>
          <w:shd w:val="clear" w:color="auto" w:fill="FAFBF6"/>
        </w:rPr>
        <w:t>".</w:t>
      </w:r>
      <w:r w:rsidRPr="003838F1">
        <w:rPr>
          <w:rFonts w:ascii="Arabic Typesetting" w:hAnsi="Arabic Typesetting" w:cs="Arabic Typesetting"/>
          <w:color w:val="0D0D0D" w:themeColor="text1" w:themeTint="F2"/>
          <w:sz w:val="28"/>
          <w:szCs w:val="28"/>
        </w:rPr>
        <w:br/>
      </w:r>
      <w:bookmarkStart w:id="11" w:name="_ftn129"/>
      <w:r w:rsidRPr="003838F1">
        <w:rPr>
          <w:rFonts w:ascii="Arabic Typesetting" w:hAnsi="Arabic Typesetting" w:cs="Arabic Typesetting"/>
          <w:color w:val="0D0D0D" w:themeColor="text1" w:themeTint="F2"/>
          <w:sz w:val="28"/>
          <w:szCs w:val="28"/>
        </w:rPr>
        <w:fldChar w:fldCharType="begin"/>
      </w:r>
      <w:r w:rsidRPr="003838F1">
        <w:rPr>
          <w:rFonts w:ascii="Arabic Typesetting" w:hAnsi="Arabic Typesetting" w:cs="Arabic Typesetting"/>
          <w:color w:val="0D0D0D" w:themeColor="text1" w:themeTint="F2"/>
          <w:sz w:val="28"/>
          <w:szCs w:val="28"/>
        </w:rPr>
        <w:instrText xml:space="preserve"> HYPERLINK "http://www.projectsassociation.org/LibrarySite/hdth/artf/39artf.html" \l "_ftnref129" </w:instrText>
      </w:r>
      <w:r w:rsidRPr="003838F1">
        <w:rPr>
          <w:rFonts w:ascii="Arabic Typesetting" w:hAnsi="Arabic Typesetting" w:cs="Arabic Typesetting"/>
          <w:color w:val="0D0D0D" w:themeColor="text1" w:themeTint="F2"/>
          <w:sz w:val="28"/>
          <w:szCs w:val="28"/>
        </w:rPr>
        <w:fldChar w:fldCharType="separate"/>
      </w:r>
      <w:r w:rsidRPr="003838F1">
        <w:rPr>
          <w:rStyle w:val="Hyperlink"/>
          <w:rFonts w:ascii="Arabic Typesetting" w:hAnsi="Arabic Typesetting" w:cs="Arabic Typesetting"/>
          <w:color w:val="0D0D0D" w:themeColor="text1" w:themeTint="F2"/>
          <w:sz w:val="28"/>
          <w:szCs w:val="28"/>
          <w:shd w:val="clear" w:color="auto" w:fill="FAFBF6"/>
        </w:rPr>
        <w:t>[129]</w:t>
      </w:r>
      <w:r w:rsidRPr="003838F1">
        <w:rPr>
          <w:rFonts w:ascii="Arabic Typesetting" w:hAnsi="Arabic Typesetting" w:cs="Arabic Typesetting"/>
          <w:color w:val="0D0D0D" w:themeColor="text1" w:themeTint="F2"/>
          <w:sz w:val="28"/>
          <w:szCs w:val="28"/>
        </w:rPr>
        <w:fldChar w:fldCharType="end"/>
      </w:r>
      <w:bookmarkEnd w:id="11"/>
      <w:r w:rsidRPr="003838F1">
        <w:rPr>
          <w:rStyle w:val="apple-converted-space"/>
          <w:rFonts w:ascii="Arabic Typesetting" w:hAnsi="Arabic Typesetting" w:cs="Arabic Typesetting"/>
          <w:color w:val="0D0D0D" w:themeColor="text1" w:themeTint="F2"/>
          <w:sz w:val="28"/>
          <w:szCs w:val="28"/>
          <w:shd w:val="clear" w:color="auto" w:fill="FAFBF6"/>
        </w:rPr>
        <w:t> </w:t>
      </w:r>
      <w:r w:rsidRPr="003838F1">
        <w:rPr>
          <w:rFonts w:ascii="Arabic Typesetting" w:hAnsi="Arabic Typesetting" w:cs="Arabic Typesetting"/>
          <w:color w:val="0D0D0D" w:themeColor="text1" w:themeTint="F2"/>
          <w:sz w:val="28"/>
          <w:szCs w:val="28"/>
          <w:shd w:val="clear" w:color="auto" w:fill="FAFBF6"/>
          <w:rtl/>
        </w:rPr>
        <w:t xml:space="preserve">في الأصل: "وهن" وكذا عند ابن الجوزي، فأبدلها المعلق في النسخة المطبوعة إلى: "كنّ" وقال: "والتصحيح من الأغاني، 6/24ر </w:t>
      </w:r>
      <w:r w:rsidRPr="003838F1">
        <w:rPr>
          <w:rFonts w:ascii="Arabic Typesetting" w:hAnsi="Arabic Typesetting" w:cs="Arabic Typesetting"/>
          <w:color w:val="0D0D0D" w:themeColor="text1" w:themeTint="F2"/>
          <w:sz w:val="28"/>
          <w:szCs w:val="28"/>
          <w:shd w:val="clear" w:color="auto" w:fill="FAFBF6"/>
          <w:rtl/>
        </w:rPr>
        <w:lastRenderedPageBreak/>
        <w:t>وغيرها</w:t>
      </w:r>
      <w:r w:rsidR="004E1184">
        <w:rPr>
          <w:rFonts w:ascii="Arabic Typesetting" w:hAnsi="Arabic Typesetting" w:cs="Arabic Typesetting" w:hint="cs"/>
          <w:color w:val="0D0D0D" w:themeColor="text1" w:themeTint="F2"/>
          <w:sz w:val="28"/>
          <w:szCs w:val="28"/>
          <w:shd w:val="clear" w:color="auto" w:fill="FAFBF6"/>
          <w:rtl/>
        </w:rPr>
        <w:t>]</w:t>
      </w:r>
      <w:r w:rsidRPr="003838F1">
        <w:rPr>
          <w:rFonts w:ascii="Arabic Typesetting" w:hAnsi="Arabic Typesetting" w:cs="Arabic Typesetting"/>
          <w:color w:val="0D0D0D" w:themeColor="text1" w:themeTint="F2"/>
          <w:sz w:val="28"/>
          <w:szCs w:val="28"/>
          <w:shd w:val="clear" w:color="auto" w:fill="FAFBF6"/>
        </w:rPr>
        <w:t>.</w:t>
      </w:r>
      <w:r w:rsidRPr="003838F1">
        <w:rPr>
          <w:rFonts w:ascii="Arabic Typesetting" w:hAnsi="Arabic Typesetting" w:cs="Arabic Typesetting"/>
          <w:color w:val="0D0D0D" w:themeColor="text1" w:themeTint="F2"/>
          <w:sz w:val="28"/>
          <w:szCs w:val="28"/>
        </w:rPr>
        <w:br/>
      </w:r>
      <w:bookmarkStart w:id="12" w:name="_ftn130"/>
      <w:r w:rsidRPr="003838F1">
        <w:rPr>
          <w:rFonts w:ascii="Arabic Typesetting" w:hAnsi="Arabic Typesetting" w:cs="Arabic Typesetting"/>
          <w:color w:val="0D0D0D" w:themeColor="text1" w:themeTint="F2"/>
          <w:sz w:val="28"/>
          <w:szCs w:val="28"/>
        </w:rPr>
        <w:fldChar w:fldCharType="begin"/>
      </w:r>
      <w:r w:rsidRPr="003838F1">
        <w:rPr>
          <w:rFonts w:ascii="Arabic Typesetting" w:hAnsi="Arabic Typesetting" w:cs="Arabic Typesetting"/>
          <w:color w:val="0D0D0D" w:themeColor="text1" w:themeTint="F2"/>
          <w:sz w:val="28"/>
          <w:szCs w:val="28"/>
        </w:rPr>
        <w:instrText xml:space="preserve"> HYPERLINK "http://www.projectsassociation.org/LibrarySite/hdth/artf/39artf.html" \l "_ftnref130" </w:instrText>
      </w:r>
      <w:r w:rsidRPr="003838F1">
        <w:rPr>
          <w:rFonts w:ascii="Arabic Typesetting" w:hAnsi="Arabic Typesetting" w:cs="Arabic Typesetting"/>
          <w:color w:val="0D0D0D" w:themeColor="text1" w:themeTint="F2"/>
          <w:sz w:val="28"/>
          <w:szCs w:val="28"/>
        </w:rPr>
        <w:fldChar w:fldCharType="separate"/>
      </w:r>
      <w:r w:rsidRPr="003838F1">
        <w:rPr>
          <w:rStyle w:val="Hyperlink"/>
          <w:rFonts w:ascii="Arabic Typesetting" w:hAnsi="Arabic Typesetting" w:cs="Arabic Typesetting"/>
          <w:color w:val="0D0D0D" w:themeColor="text1" w:themeTint="F2"/>
          <w:sz w:val="28"/>
          <w:szCs w:val="28"/>
          <w:shd w:val="clear" w:color="auto" w:fill="FAFBF6"/>
        </w:rPr>
        <w:t>[130]</w:t>
      </w:r>
      <w:r w:rsidRPr="003838F1">
        <w:rPr>
          <w:rFonts w:ascii="Arabic Typesetting" w:hAnsi="Arabic Typesetting" w:cs="Arabic Typesetting"/>
          <w:color w:val="0D0D0D" w:themeColor="text1" w:themeTint="F2"/>
          <w:sz w:val="28"/>
          <w:szCs w:val="28"/>
        </w:rPr>
        <w:fldChar w:fldCharType="end"/>
      </w:r>
      <w:bookmarkEnd w:id="12"/>
      <w:r w:rsidRPr="003838F1">
        <w:rPr>
          <w:rStyle w:val="apple-converted-space"/>
          <w:rFonts w:ascii="Arabic Typesetting" w:hAnsi="Arabic Typesetting" w:cs="Arabic Typesetting"/>
          <w:color w:val="0D0D0D" w:themeColor="text1" w:themeTint="F2"/>
          <w:sz w:val="28"/>
          <w:szCs w:val="28"/>
          <w:shd w:val="clear" w:color="auto" w:fill="FAFBF6"/>
        </w:rPr>
        <w:t> </w:t>
      </w:r>
      <w:r w:rsidRPr="003838F1">
        <w:rPr>
          <w:rFonts w:ascii="Arabic Typesetting" w:hAnsi="Arabic Typesetting" w:cs="Arabic Typesetting"/>
          <w:color w:val="0D0D0D" w:themeColor="text1" w:themeTint="F2"/>
          <w:sz w:val="28"/>
          <w:szCs w:val="28"/>
          <w:shd w:val="clear" w:color="auto" w:fill="FAFBF6"/>
          <w:rtl/>
        </w:rPr>
        <w:t>أخرج هذه القصة عن المصنف أبي عبد الرحمن السلمي: ابن الجوزي في "تلبيس إبليس" [ص/290] وقال: "قلت: هذا إسناده مقطوع مظلم لا يصح عن ابن المسيب ولا هذا شعره، كان ابن المسيب أوقر من هذا، وهذه الأبيات مشهورة لمحمد بن عبد الله بن نمير النميري الشاعر ولم يكن نمريًا وإنما نسب إلى اسم جده وهو ثقفي وزينب التي يشبب بها هي بنت يوسف أخت الحجاج" اهـ، وقال ابن عبد البر في "التمهيد" [9/187] بعد أن ذكر هذه القصة ما نصه: "وليس هذا في شعر النميري والذي حفظناه من النميري ورويناه ليس فيه هذه الأبيات فهي لسعيد، والله أعلم" اهـ، وانظر "إتحاف السادة المتقين" [6/460].</w:t>
      </w:r>
    </w:p>
    <w:p w:rsidR="003B207B" w:rsidRDefault="003B207B" w:rsidP="003B207B">
      <w:pPr>
        <w:pStyle w:val="StandardWeb"/>
        <w:bidi/>
        <w:rPr>
          <w:rFonts w:ascii="Arabic Typesetting" w:hAnsi="Arabic Typesetting" w:cs="Arabic Typesetting"/>
          <w:color w:val="0D0D0D" w:themeColor="text1" w:themeTint="F2"/>
          <w:sz w:val="28"/>
          <w:szCs w:val="28"/>
          <w:shd w:val="clear" w:color="auto" w:fill="FAFBF6"/>
          <w:rtl/>
        </w:rPr>
      </w:pPr>
    </w:p>
    <w:p w:rsidR="00860813" w:rsidRPr="00D555EF" w:rsidRDefault="00860813" w:rsidP="003B207B">
      <w:pPr>
        <w:pStyle w:val="StandardWeb"/>
        <w:bidi/>
        <w:rPr>
          <w:rFonts w:ascii="Arabic Typesetting" w:hAnsi="Arabic Typesetting" w:cs="Arabic Typesetting"/>
          <w:b/>
          <w:bCs/>
          <w:color w:val="0070C0"/>
          <w:sz w:val="52"/>
          <w:szCs w:val="52"/>
          <w:shd w:val="clear" w:color="auto" w:fill="FAFBF6"/>
          <w:rtl/>
        </w:rPr>
      </w:pPr>
      <w:r w:rsidRPr="00D555EF">
        <w:rPr>
          <w:rFonts w:ascii="Arabic Typesetting" w:hAnsi="Arabic Typesetting" w:cs="Arabic Typesetting" w:hint="cs"/>
          <w:b/>
          <w:bCs/>
          <w:color w:val="0070C0"/>
          <w:sz w:val="52"/>
          <w:szCs w:val="52"/>
          <w:shd w:val="clear" w:color="auto" w:fill="FAFBF6"/>
          <w:rtl/>
        </w:rPr>
        <w:t>سند الكتاب:</w:t>
      </w:r>
    </w:p>
    <w:p w:rsidR="003B207B" w:rsidRPr="00D555EF" w:rsidRDefault="00176B3E" w:rsidP="00860813">
      <w:pPr>
        <w:pStyle w:val="StandardWeb"/>
        <w:bidi/>
        <w:rPr>
          <w:rFonts w:ascii="Arabic Typesetting" w:hAnsi="Arabic Typesetting" w:cs="Arabic Typesetting"/>
          <w:b/>
          <w:bCs/>
          <w:color w:val="0070C0"/>
          <w:sz w:val="52"/>
          <w:szCs w:val="52"/>
        </w:rPr>
      </w:pPr>
      <w:r w:rsidRPr="00D555EF">
        <w:rPr>
          <w:rFonts w:ascii="Arabic Typesetting" w:hAnsi="Arabic Typesetting" w:cs="Arabic Typesetting" w:hint="cs"/>
          <w:b/>
          <w:bCs/>
          <w:color w:val="0070C0"/>
          <w:sz w:val="52"/>
          <w:szCs w:val="52"/>
          <w:shd w:val="clear" w:color="auto" w:fill="FAFBF6"/>
          <w:rtl/>
        </w:rPr>
        <w:t xml:space="preserve">عن الشيخ أبو محمد الشامي (عدنان دغمان) </w:t>
      </w:r>
      <w:r w:rsidR="003B207B" w:rsidRPr="00D555EF">
        <w:rPr>
          <w:rFonts w:ascii="Arabic Typesetting" w:hAnsi="Arabic Typesetting" w:cs="Arabic Typesetting" w:hint="cs"/>
          <w:b/>
          <w:bCs/>
          <w:color w:val="0070C0"/>
          <w:sz w:val="52"/>
          <w:szCs w:val="52"/>
          <w:shd w:val="clear" w:color="auto" w:fill="FAFBF6"/>
          <w:rtl/>
        </w:rPr>
        <w:t>عن الشيخ عمر قاسم عن الدكتور كمال سماعا على الشيخ</w:t>
      </w:r>
      <w:r w:rsidRPr="00D555EF">
        <w:rPr>
          <w:rFonts w:ascii="Arabic Typesetting" w:hAnsi="Arabic Typesetting" w:cs="Arabic Typesetting" w:hint="cs"/>
          <w:b/>
          <w:bCs/>
          <w:color w:val="0070C0"/>
          <w:sz w:val="52"/>
          <w:szCs w:val="52"/>
          <w:shd w:val="clear" w:color="auto" w:fill="FAFBF6"/>
          <w:rtl/>
        </w:rPr>
        <w:t>ِ</w:t>
      </w:r>
      <w:r w:rsidR="003B207B" w:rsidRPr="00D555EF">
        <w:rPr>
          <w:rFonts w:ascii="Arabic Typesetting" w:hAnsi="Arabic Typesetting" w:cs="Arabic Typesetting" w:hint="cs"/>
          <w:b/>
          <w:bCs/>
          <w:color w:val="0070C0"/>
          <w:sz w:val="52"/>
          <w:szCs w:val="52"/>
          <w:shd w:val="clear" w:color="auto" w:fill="FAFBF6"/>
          <w:rtl/>
        </w:rPr>
        <w:t xml:space="preserve"> رحمه</w:t>
      </w:r>
      <w:r w:rsidR="00186703">
        <w:rPr>
          <w:rFonts w:ascii="Arabic Typesetting" w:hAnsi="Arabic Typesetting" w:cs="Arabic Typesetting" w:hint="cs"/>
          <w:b/>
          <w:bCs/>
          <w:color w:val="0070C0"/>
          <w:sz w:val="52"/>
          <w:szCs w:val="52"/>
          <w:shd w:val="clear" w:color="auto" w:fill="FAFBF6"/>
          <w:rtl/>
        </w:rPr>
        <w:t>ُ</w:t>
      </w:r>
      <w:r w:rsidR="003B207B" w:rsidRPr="00D555EF">
        <w:rPr>
          <w:rFonts w:ascii="Arabic Typesetting" w:hAnsi="Arabic Typesetting" w:cs="Arabic Typesetting" w:hint="cs"/>
          <w:b/>
          <w:bCs/>
          <w:color w:val="0070C0"/>
          <w:sz w:val="52"/>
          <w:szCs w:val="52"/>
          <w:shd w:val="clear" w:color="auto" w:fill="FAFBF6"/>
          <w:rtl/>
        </w:rPr>
        <w:t xml:space="preserve"> الله بقراءة</w:t>
      </w:r>
      <w:r w:rsidRPr="00D555EF">
        <w:rPr>
          <w:rFonts w:ascii="Arabic Typesetting" w:hAnsi="Arabic Typesetting" w:cs="Arabic Typesetting" w:hint="cs"/>
          <w:b/>
          <w:bCs/>
          <w:color w:val="0070C0"/>
          <w:sz w:val="52"/>
          <w:szCs w:val="52"/>
          <w:shd w:val="clear" w:color="auto" w:fill="FAFBF6"/>
          <w:rtl/>
        </w:rPr>
        <w:t>ِ</w:t>
      </w:r>
      <w:r w:rsidR="003B207B" w:rsidRPr="00D555EF">
        <w:rPr>
          <w:rFonts w:ascii="Arabic Typesetting" w:hAnsi="Arabic Typesetting" w:cs="Arabic Typesetting" w:hint="cs"/>
          <w:b/>
          <w:bCs/>
          <w:color w:val="0070C0"/>
          <w:sz w:val="52"/>
          <w:szCs w:val="52"/>
          <w:shd w:val="clear" w:color="auto" w:fill="FAFBF6"/>
          <w:rtl/>
        </w:rPr>
        <w:t xml:space="preserve"> </w:t>
      </w:r>
      <w:r w:rsidR="00860813" w:rsidRPr="00D555EF">
        <w:rPr>
          <w:rFonts w:ascii="Arabic Typesetting" w:hAnsi="Arabic Typesetting" w:cs="Arabic Typesetting" w:hint="cs"/>
          <w:b/>
          <w:bCs/>
          <w:color w:val="0070C0"/>
          <w:sz w:val="52"/>
          <w:szCs w:val="52"/>
          <w:shd w:val="clear" w:color="auto" w:fill="FAFBF6"/>
          <w:rtl/>
        </w:rPr>
        <w:t>غيرهِ</w:t>
      </w:r>
    </w:p>
    <w:sectPr w:rsidR="003B207B" w:rsidRPr="00D555EF" w:rsidSect="0056030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2EA"/>
    <w:rsid w:val="000D764D"/>
    <w:rsid w:val="000E3663"/>
    <w:rsid w:val="00176B3E"/>
    <w:rsid w:val="00186703"/>
    <w:rsid w:val="001D46B4"/>
    <w:rsid w:val="001F6AE2"/>
    <w:rsid w:val="002072EA"/>
    <w:rsid w:val="0021481C"/>
    <w:rsid w:val="003838F1"/>
    <w:rsid w:val="003B207B"/>
    <w:rsid w:val="003B235E"/>
    <w:rsid w:val="003D063D"/>
    <w:rsid w:val="004011C9"/>
    <w:rsid w:val="00484AFF"/>
    <w:rsid w:val="004E1184"/>
    <w:rsid w:val="00560305"/>
    <w:rsid w:val="005B794A"/>
    <w:rsid w:val="00651E3A"/>
    <w:rsid w:val="00860813"/>
    <w:rsid w:val="00881FD6"/>
    <w:rsid w:val="00907362"/>
    <w:rsid w:val="00AB7532"/>
    <w:rsid w:val="00AE03A7"/>
    <w:rsid w:val="00CE36CD"/>
    <w:rsid w:val="00D555EF"/>
    <w:rsid w:val="00D6070C"/>
    <w:rsid w:val="00DF733A"/>
    <w:rsid w:val="00E54614"/>
    <w:rsid w:val="00E568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2072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072EA"/>
    <w:rPr>
      <w:rFonts w:ascii="Times New Roman" w:eastAsia="Times New Roman" w:hAnsi="Times New Roman" w:cs="Times New Roman"/>
      <w:b/>
      <w:bCs/>
      <w:kern w:val="36"/>
      <w:sz w:val="48"/>
      <w:szCs w:val="48"/>
      <w:lang w:eastAsia="de-DE"/>
    </w:rPr>
  </w:style>
  <w:style w:type="paragraph" w:customStyle="1" w:styleId="content">
    <w:name w:val="content"/>
    <w:basedOn w:val="Standard"/>
    <w:rsid w:val="002072EA"/>
    <w:pPr>
      <w:spacing w:before="100" w:beforeAutospacing="1" w:after="100" w:afterAutospacing="1" w:line="240" w:lineRule="auto"/>
    </w:pPr>
    <w:rPr>
      <w:rFonts w:ascii="Times New Roman" w:eastAsia="Times New Roman" w:hAnsi="Times New Roman" w:cs="Simplified Arabic"/>
      <w:color w:val="562F12"/>
      <w:sz w:val="27"/>
      <w:szCs w:val="27"/>
    </w:rPr>
  </w:style>
  <w:style w:type="paragraph" w:customStyle="1" w:styleId="Footer1">
    <w:name w:val="Footer1"/>
    <w:basedOn w:val="Standard"/>
    <w:rsid w:val="002072EA"/>
    <w:pPr>
      <w:spacing w:before="100" w:beforeAutospacing="1" w:after="100" w:afterAutospacing="1" w:line="240" w:lineRule="auto"/>
    </w:pPr>
    <w:rPr>
      <w:rFonts w:ascii="Times New Roman" w:eastAsia="Times New Roman" w:hAnsi="Times New Roman" w:cs="Simplified Arabic"/>
      <w:color w:val="562F12"/>
      <w:sz w:val="21"/>
      <w:szCs w:val="21"/>
    </w:rPr>
  </w:style>
  <w:style w:type="character" w:styleId="Fett">
    <w:name w:val="Strong"/>
    <w:basedOn w:val="Absatz-Standardschriftart"/>
    <w:uiPriority w:val="22"/>
    <w:qFormat/>
    <w:rsid w:val="002072EA"/>
    <w:rPr>
      <w:b/>
      <w:bCs/>
    </w:rPr>
  </w:style>
  <w:style w:type="paragraph" w:customStyle="1" w:styleId="style8">
    <w:name w:val="style8"/>
    <w:basedOn w:val="Standard"/>
    <w:rsid w:val="002072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1">
    <w:name w:val="Header1"/>
    <w:basedOn w:val="Standard"/>
    <w:rsid w:val="002072EA"/>
    <w:pPr>
      <w:spacing w:before="100" w:beforeAutospacing="1" w:after="100" w:afterAutospacing="1" w:line="240" w:lineRule="auto"/>
    </w:pPr>
    <w:rPr>
      <w:rFonts w:ascii="Times New Roman" w:eastAsia="Times New Roman" w:hAnsi="Times New Roman" w:cs="Simplified Arabic"/>
      <w:b/>
      <w:bCs/>
      <w:color w:val="562F12"/>
      <w:sz w:val="36"/>
      <w:szCs w:val="36"/>
    </w:rPr>
  </w:style>
  <w:style w:type="character" w:customStyle="1" w:styleId="header10">
    <w:name w:val="header1"/>
    <w:basedOn w:val="Absatz-Standardschriftart"/>
    <w:rsid w:val="002072EA"/>
    <w:rPr>
      <w:rFonts w:cs="Simplified Arabic" w:hint="cs"/>
      <w:b/>
      <w:bCs/>
      <w:color w:val="562F12"/>
      <w:sz w:val="36"/>
      <w:szCs w:val="36"/>
    </w:rPr>
  </w:style>
  <w:style w:type="paragraph" w:styleId="StandardWeb">
    <w:name w:val="Normal (Web)"/>
    <w:basedOn w:val="Standard"/>
    <w:uiPriority w:val="99"/>
    <w:unhideWhenUsed/>
    <w:rsid w:val="002072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1">
    <w:name w:val="content1"/>
    <w:basedOn w:val="Absatz-Standardschriftart"/>
    <w:rsid w:val="002072EA"/>
    <w:rPr>
      <w:rFonts w:cs="Simplified Arabic" w:hint="cs"/>
      <w:color w:val="562F12"/>
      <w:sz w:val="27"/>
      <w:szCs w:val="27"/>
    </w:rPr>
  </w:style>
  <w:style w:type="character" w:customStyle="1" w:styleId="footer10">
    <w:name w:val="footer1"/>
    <w:basedOn w:val="Absatz-Standardschriftart"/>
    <w:rsid w:val="002072EA"/>
    <w:rPr>
      <w:rFonts w:cs="Simplified Arabic" w:hint="cs"/>
      <w:color w:val="562F12"/>
      <w:sz w:val="21"/>
      <w:szCs w:val="21"/>
    </w:rPr>
  </w:style>
  <w:style w:type="character" w:customStyle="1" w:styleId="style11">
    <w:name w:val="style11"/>
    <w:basedOn w:val="Absatz-Standardschriftart"/>
    <w:rsid w:val="002072EA"/>
    <w:rPr>
      <w:sz w:val="36"/>
      <w:szCs w:val="36"/>
    </w:rPr>
  </w:style>
  <w:style w:type="character" w:customStyle="1" w:styleId="style1">
    <w:name w:val="style1"/>
    <w:basedOn w:val="Absatz-Standardschriftart"/>
    <w:rsid w:val="002072EA"/>
  </w:style>
  <w:style w:type="character" w:styleId="Hyperlink">
    <w:name w:val="Hyperlink"/>
    <w:basedOn w:val="Absatz-Standardschriftart"/>
    <w:uiPriority w:val="99"/>
    <w:semiHidden/>
    <w:unhideWhenUsed/>
    <w:rsid w:val="003838F1"/>
    <w:rPr>
      <w:color w:val="0000FF"/>
      <w:u w:val="single"/>
    </w:rPr>
  </w:style>
  <w:style w:type="character" w:customStyle="1" w:styleId="apple-converted-space">
    <w:name w:val="apple-converted-space"/>
    <w:basedOn w:val="Absatz-Standardschriftart"/>
    <w:rsid w:val="003838F1"/>
  </w:style>
  <w:style w:type="paragraph" w:customStyle="1" w:styleId="lineheight18">
    <w:name w:val="lineheight18"/>
    <w:basedOn w:val="Standard"/>
    <w:rsid w:val="003838F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2072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072EA"/>
    <w:rPr>
      <w:rFonts w:ascii="Times New Roman" w:eastAsia="Times New Roman" w:hAnsi="Times New Roman" w:cs="Times New Roman"/>
      <w:b/>
      <w:bCs/>
      <w:kern w:val="36"/>
      <w:sz w:val="48"/>
      <w:szCs w:val="48"/>
      <w:lang w:eastAsia="de-DE"/>
    </w:rPr>
  </w:style>
  <w:style w:type="paragraph" w:customStyle="1" w:styleId="content">
    <w:name w:val="content"/>
    <w:basedOn w:val="Standard"/>
    <w:rsid w:val="002072EA"/>
    <w:pPr>
      <w:spacing w:before="100" w:beforeAutospacing="1" w:after="100" w:afterAutospacing="1" w:line="240" w:lineRule="auto"/>
    </w:pPr>
    <w:rPr>
      <w:rFonts w:ascii="Times New Roman" w:eastAsia="Times New Roman" w:hAnsi="Times New Roman" w:cs="Simplified Arabic"/>
      <w:color w:val="562F12"/>
      <w:sz w:val="27"/>
      <w:szCs w:val="27"/>
    </w:rPr>
  </w:style>
  <w:style w:type="paragraph" w:customStyle="1" w:styleId="Footer1">
    <w:name w:val="Footer1"/>
    <w:basedOn w:val="Standard"/>
    <w:rsid w:val="002072EA"/>
    <w:pPr>
      <w:spacing w:before="100" w:beforeAutospacing="1" w:after="100" w:afterAutospacing="1" w:line="240" w:lineRule="auto"/>
    </w:pPr>
    <w:rPr>
      <w:rFonts w:ascii="Times New Roman" w:eastAsia="Times New Roman" w:hAnsi="Times New Roman" w:cs="Simplified Arabic"/>
      <w:color w:val="562F12"/>
      <w:sz w:val="21"/>
      <w:szCs w:val="21"/>
    </w:rPr>
  </w:style>
  <w:style w:type="character" w:styleId="Fett">
    <w:name w:val="Strong"/>
    <w:basedOn w:val="Absatz-Standardschriftart"/>
    <w:uiPriority w:val="22"/>
    <w:qFormat/>
    <w:rsid w:val="002072EA"/>
    <w:rPr>
      <w:b/>
      <w:bCs/>
    </w:rPr>
  </w:style>
  <w:style w:type="paragraph" w:customStyle="1" w:styleId="style8">
    <w:name w:val="style8"/>
    <w:basedOn w:val="Standard"/>
    <w:rsid w:val="002072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1">
    <w:name w:val="Header1"/>
    <w:basedOn w:val="Standard"/>
    <w:rsid w:val="002072EA"/>
    <w:pPr>
      <w:spacing w:before="100" w:beforeAutospacing="1" w:after="100" w:afterAutospacing="1" w:line="240" w:lineRule="auto"/>
    </w:pPr>
    <w:rPr>
      <w:rFonts w:ascii="Times New Roman" w:eastAsia="Times New Roman" w:hAnsi="Times New Roman" w:cs="Simplified Arabic"/>
      <w:b/>
      <w:bCs/>
      <w:color w:val="562F12"/>
      <w:sz w:val="36"/>
      <w:szCs w:val="36"/>
    </w:rPr>
  </w:style>
  <w:style w:type="character" w:customStyle="1" w:styleId="header10">
    <w:name w:val="header1"/>
    <w:basedOn w:val="Absatz-Standardschriftart"/>
    <w:rsid w:val="002072EA"/>
    <w:rPr>
      <w:rFonts w:cs="Simplified Arabic" w:hint="cs"/>
      <w:b/>
      <w:bCs/>
      <w:color w:val="562F12"/>
      <w:sz w:val="36"/>
      <w:szCs w:val="36"/>
    </w:rPr>
  </w:style>
  <w:style w:type="paragraph" w:styleId="StandardWeb">
    <w:name w:val="Normal (Web)"/>
    <w:basedOn w:val="Standard"/>
    <w:uiPriority w:val="99"/>
    <w:unhideWhenUsed/>
    <w:rsid w:val="002072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1">
    <w:name w:val="content1"/>
    <w:basedOn w:val="Absatz-Standardschriftart"/>
    <w:rsid w:val="002072EA"/>
    <w:rPr>
      <w:rFonts w:cs="Simplified Arabic" w:hint="cs"/>
      <w:color w:val="562F12"/>
      <w:sz w:val="27"/>
      <w:szCs w:val="27"/>
    </w:rPr>
  </w:style>
  <w:style w:type="character" w:customStyle="1" w:styleId="footer10">
    <w:name w:val="footer1"/>
    <w:basedOn w:val="Absatz-Standardschriftart"/>
    <w:rsid w:val="002072EA"/>
    <w:rPr>
      <w:rFonts w:cs="Simplified Arabic" w:hint="cs"/>
      <w:color w:val="562F12"/>
      <w:sz w:val="21"/>
      <w:szCs w:val="21"/>
    </w:rPr>
  </w:style>
  <w:style w:type="character" w:customStyle="1" w:styleId="style11">
    <w:name w:val="style11"/>
    <w:basedOn w:val="Absatz-Standardschriftart"/>
    <w:rsid w:val="002072EA"/>
    <w:rPr>
      <w:sz w:val="36"/>
      <w:szCs w:val="36"/>
    </w:rPr>
  </w:style>
  <w:style w:type="character" w:customStyle="1" w:styleId="style1">
    <w:name w:val="style1"/>
    <w:basedOn w:val="Absatz-Standardschriftart"/>
    <w:rsid w:val="002072EA"/>
  </w:style>
  <w:style w:type="character" w:styleId="Hyperlink">
    <w:name w:val="Hyperlink"/>
    <w:basedOn w:val="Absatz-Standardschriftart"/>
    <w:uiPriority w:val="99"/>
    <w:semiHidden/>
    <w:unhideWhenUsed/>
    <w:rsid w:val="003838F1"/>
    <w:rPr>
      <w:color w:val="0000FF"/>
      <w:u w:val="single"/>
    </w:rPr>
  </w:style>
  <w:style w:type="character" w:customStyle="1" w:styleId="apple-converted-space">
    <w:name w:val="apple-converted-space"/>
    <w:basedOn w:val="Absatz-Standardschriftart"/>
    <w:rsid w:val="003838F1"/>
  </w:style>
  <w:style w:type="paragraph" w:customStyle="1" w:styleId="lineheight18">
    <w:name w:val="lineheight18"/>
    <w:basedOn w:val="Standard"/>
    <w:rsid w:val="003838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2445">
      <w:bodyDiv w:val="1"/>
      <w:marLeft w:val="0"/>
      <w:marRight w:val="0"/>
      <w:marTop w:val="0"/>
      <w:marBottom w:val="0"/>
      <w:divBdr>
        <w:top w:val="none" w:sz="0" w:space="0" w:color="auto"/>
        <w:left w:val="none" w:sz="0" w:space="0" w:color="auto"/>
        <w:bottom w:val="none" w:sz="0" w:space="0" w:color="auto"/>
        <w:right w:val="none" w:sz="0" w:space="0" w:color="auto"/>
      </w:divBdr>
      <w:divsChild>
        <w:div w:id="1267343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589257">
      <w:bodyDiv w:val="1"/>
      <w:marLeft w:val="0"/>
      <w:marRight w:val="0"/>
      <w:marTop w:val="0"/>
      <w:marBottom w:val="0"/>
      <w:divBdr>
        <w:top w:val="none" w:sz="0" w:space="0" w:color="auto"/>
        <w:left w:val="none" w:sz="0" w:space="0" w:color="auto"/>
        <w:bottom w:val="none" w:sz="0" w:space="0" w:color="auto"/>
        <w:right w:val="none" w:sz="0" w:space="0" w:color="auto"/>
      </w:divBdr>
      <w:divsChild>
        <w:div w:id="1269700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358758">
      <w:bodyDiv w:val="1"/>
      <w:marLeft w:val="0"/>
      <w:marRight w:val="0"/>
      <w:marTop w:val="0"/>
      <w:marBottom w:val="0"/>
      <w:divBdr>
        <w:top w:val="none" w:sz="0" w:space="0" w:color="auto"/>
        <w:left w:val="none" w:sz="0" w:space="0" w:color="auto"/>
        <w:bottom w:val="none" w:sz="0" w:space="0" w:color="auto"/>
        <w:right w:val="none" w:sz="0" w:space="0" w:color="auto"/>
      </w:divBdr>
      <w:divsChild>
        <w:div w:id="16349400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399693">
      <w:bodyDiv w:val="1"/>
      <w:marLeft w:val="0"/>
      <w:marRight w:val="0"/>
      <w:marTop w:val="0"/>
      <w:marBottom w:val="0"/>
      <w:divBdr>
        <w:top w:val="none" w:sz="0" w:space="0" w:color="auto"/>
        <w:left w:val="none" w:sz="0" w:space="0" w:color="auto"/>
        <w:bottom w:val="none" w:sz="0" w:space="0" w:color="auto"/>
        <w:right w:val="none" w:sz="0" w:space="0" w:color="auto"/>
      </w:divBdr>
      <w:divsChild>
        <w:div w:id="587234233">
          <w:marLeft w:val="0"/>
          <w:marRight w:val="0"/>
          <w:marTop w:val="0"/>
          <w:marBottom w:val="0"/>
          <w:divBdr>
            <w:top w:val="none" w:sz="0" w:space="0" w:color="auto"/>
            <w:left w:val="none" w:sz="0" w:space="0" w:color="auto"/>
            <w:bottom w:val="none" w:sz="0" w:space="0" w:color="auto"/>
            <w:right w:val="none" w:sz="0" w:space="0" w:color="auto"/>
          </w:divBdr>
          <w:divsChild>
            <w:div w:id="1139303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1451966">
      <w:bodyDiv w:val="1"/>
      <w:marLeft w:val="0"/>
      <w:marRight w:val="0"/>
      <w:marTop w:val="0"/>
      <w:marBottom w:val="0"/>
      <w:divBdr>
        <w:top w:val="none" w:sz="0" w:space="0" w:color="auto"/>
        <w:left w:val="none" w:sz="0" w:space="0" w:color="auto"/>
        <w:bottom w:val="none" w:sz="0" w:space="0" w:color="auto"/>
        <w:right w:val="none" w:sz="0" w:space="0" w:color="auto"/>
      </w:divBdr>
      <w:divsChild>
        <w:div w:id="1510632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4699006">
      <w:bodyDiv w:val="1"/>
      <w:marLeft w:val="0"/>
      <w:marRight w:val="0"/>
      <w:marTop w:val="0"/>
      <w:marBottom w:val="0"/>
      <w:divBdr>
        <w:top w:val="none" w:sz="0" w:space="0" w:color="auto"/>
        <w:left w:val="none" w:sz="0" w:space="0" w:color="auto"/>
        <w:bottom w:val="none" w:sz="0" w:space="0" w:color="auto"/>
        <w:right w:val="none" w:sz="0" w:space="0" w:color="auto"/>
      </w:divBdr>
      <w:divsChild>
        <w:div w:id="360863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7683889">
      <w:bodyDiv w:val="1"/>
      <w:marLeft w:val="0"/>
      <w:marRight w:val="0"/>
      <w:marTop w:val="0"/>
      <w:marBottom w:val="0"/>
      <w:divBdr>
        <w:top w:val="none" w:sz="0" w:space="0" w:color="auto"/>
        <w:left w:val="none" w:sz="0" w:space="0" w:color="auto"/>
        <w:bottom w:val="none" w:sz="0" w:space="0" w:color="auto"/>
        <w:right w:val="none" w:sz="0" w:space="0" w:color="auto"/>
      </w:divBdr>
      <w:divsChild>
        <w:div w:id="1848254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7901104">
      <w:bodyDiv w:val="1"/>
      <w:marLeft w:val="0"/>
      <w:marRight w:val="0"/>
      <w:marTop w:val="0"/>
      <w:marBottom w:val="0"/>
      <w:divBdr>
        <w:top w:val="none" w:sz="0" w:space="0" w:color="auto"/>
        <w:left w:val="none" w:sz="0" w:space="0" w:color="auto"/>
        <w:bottom w:val="none" w:sz="0" w:space="0" w:color="auto"/>
        <w:right w:val="none" w:sz="0" w:space="0" w:color="auto"/>
      </w:divBdr>
      <w:divsChild>
        <w:div w:id="10402803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3790511">
      <w:bodyDiv w:val="1"/>
      <w:marLeft w:val="0"/>
      <w:marRight w:val="0"/>
      <w:marTop w:val="0"/>
      <w:marBottom w:val="0"/>
      <w:divBdr>
        <w:top w:val="none" w:sz="0" w:space="0" w:color="auto"/>
        <w:left w:val="none" w:sz="0" w:space="0" w:color="auto"/>
        <w:bottom w:val="none" w:sz="0" w:space="0" w:color="auto"/>
        <w:right w:val="none" w:sz="0" w:space="0" w:color="auto"/>
      </w:divBdr>
      <w:divsChild>
        <w:div w:id="2114010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1941428">
      <w:bodyDiv w:val="1"/>
      <w:marLeft w:val="0"/>
      <w:marRight w:val="0"/>
      <w:marTop w:val="0"/>
      <w:marBottom w:val="0"/>
      <w:divBdr>
        <w:top w:val="none" w:sz="0" w:space="0" w:color="auto"/>
        <w:left w:val="none" w:sz="0" w:space="0" w:color="auto"/>
        <w:bottom w:val="none" w:sz="0" w:space="0" w:color="auto"/>
        <w:right w:val="none" w:sz="0" w:space="0" w:color="auto"/>
      </w:divBdr>
      <w:divsChild>
        <w:div w:id="2051563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9929304">
      <w:bodyDiv w:val="1"/>
      <w:marLeft w:val="0"/>
      <w:marRight w:val="0"/>
      <w:marTop w:val="0"/>
      <w:marBottom w:val="0"/>
      <w:divBdr>
        <w:top w:val="none" w:sz="0" w:space="0" w:color="auto"/>
        <w:left w:val="none" w:sz="0" w:space="0" w:color="auto"/>
        <w:bottom w:val="none" w:sz="0" w:space="0" w:color="auto"/>
        <w:right w:val="none" w:sz="0" w:space="0" w:color="auto"/>
      </w:divBdr>
      <w:divsChild>
        <w:div w:id="1939410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4091112">
      <w:bodyDiv w:val="1"/>
      <w:marLeft w:val="0"/>
      <w:marRight w:val="0"/>
      <w:marTop w:val="0"/>
      <w:marBottom w:val="0"/>
      <w:divBdr>
        <w:top w:val="none" w:sz="0" w:space="0" w:color="auto"/>
        <w:left w:val="none" w:sz="0" w:space="0" w:color="auto"/>
        <w:bottom w:val="none" w:sz="0" w:space="0" w:color="auto"/>
        <w:right w:val="none" w:sz="0" w:space="0" w:color="auto"/>
      </w:divBdr>
    </w:div>
    <w:div w:id="650135096">
      <w:bodyDiv w:val="1"/>
      <w:marLeft w:val="0"/>
      <w:marRight w:val="0"/>
      <w:marTop w:val="0"/>
      <w:marBottom w:val="0"/>
      <w:divBdr>
        <w:top w:val="none" w:sz="0" w:space="0" w:color="auto"/>
        <w:left w:val="none" w:sz="0" w:space="0" w:color="auto"/>
        <w:bottom w:val="none" w:sz="0" w:space="0" w:color="auto"/>
        <w:right w:val="none" w:sz="0" w:space="0" w:color="auto"/>
      </w:divBdr>
      <w:divsChild>
        <w:div w:id="46878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2418124">
      <w:bodyDiv w:val="1"/>
      <w:marLeft w:val="0"/>
      <w:marRight w:val="0"/>
      <w:marTop w:val="0"/>
      <w:marBottom w:val="0"/>
      <w:divBdr>
        <w:top w:val="none" w:sz="0" w:space="0" w:color="auto"/>
        <w:left w:val="none" w:sz="0" w:space="0" w:color="auto"/>
        <w:bottom w:val="none" w:sz="0" w:space="0" w:color="auto"/>
        <w:right w:val="none" w:sz="0" w:space="0" w:color="auto"/>
      </w:divBdr>
      <w:divsChild>
        <w:div w:id="1509471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4306116">
      <w:bodyDiv w:val="1"/>
      <w:marLeft w:val="0"/>
      <w:marRight w:val="0"/>
      <w:marTop w:val="0"/>
      <w:marBottom w:val="0"/>
      <w:divBdr>
        <w:top w:val="none" w:sz="0" w:space="0" w:color="auto"/>
        <w:left w:val="none" w:sz="0" w:space="0" w:color="auto"/>
        <w:bottom w:val="none" w:sz="0" w:space="0" w:color="auto"/>
        <w:right w:val="none" w:sz="0" w:space="0" w:color="auto"/>
      </w:divBdr>
      <w:divsChild>
        <w:div w:id="2044985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4838268">
      <w:bodyDiv w:val="1"/>
      <w:marLeft w:val="0"/>
      <w:marRight w:val="0"/>
      <w:marTop w:val="0"/>
      <w:marBottom w:val="0"/>
      <w:divBdr>
        <w:top w:val="none" w:sz="0" w:space="0" w:color="auto"/>
        <w:left w:val="none" w:sz="0" w:space="0" w:color="auto"/>
        <w:bottom w:val="none" w:sz="0" w:space="0" w:color="auto"/>
        <w:right w:val="none" w:sz="0" w:space="0" w:color="auto"/>
      </w:divBdr>
      <w:divsChild>
        <w:div w:id="2118399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5636656">
      <w:bodyDiv w:val="1"/>
      <w:marLeft w:val="0"/>
      <w:marRight w:val="0"/>
      <w:marTop w:val="0"/>
      <w:marBottom w:val="0"/>
      <w:divBdr>
        <w:top w:val="none" w:sz="0" w:space="0" w:color="auto"/>
        <w:left w:val="none" w:sz="0" w:space="0" w:color="auto"/>
        <w:bottom w:val="none" w:sz="0" w:space="0" w:color="auto"/>
        <w:right w:val="none" w:sz="0" w:space="0" w:color="auto"/>
      </w:divBdr>
      <w:divsChild>
        <w:div w:id="519316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261277">
      <w:bodyDiv w:val="1"/>
      <w:marLeft w:val="0"/>
      <w:marRight w:val="0"/>
      <w:marTop w:val="0"/>
      <w:marBottom w:val="0"/>
      <w:divBdr>
        <w:top w:val="none" w:sz="0" w:space="0" w:color="auto"/>
        <w:left w:val="none" w:sz="0" w:space="0" w:color="auto"/>
        <w:bottom w:val="none" w:sz="0" w:space="0" w:color="auto"/>
        <w:right w:val="none" w:sz="0" w:space="0" w:color="auto"/>
      </w:divBdr>
      <w:divsChild>
        <w:div w:id="52119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1853205">
      <w:bodyDiv w:val="1"/>
      <w:marLeft w:val="0"/>
      <w:marRight w:val="0"/>
      <w:marTop w:val="0"/>
      <w:marBottom w:val="0"/>
      <w:divBdr>
        <w:top w:val="none" w:sz="0" w:space="0" w:color="auto"/>
        <w:left w:val="none" w:sz="0" w:space="0" w:color="auto"/>
        <w:bottom w:val="none" w:sz="0" w:space="0" w:color="auto"/>
        <w:right w:val="none" w:sz="0" w:space="0" w:color="auto"/>
      </w:divBdr>
      <w:divsChild>
        <w:div w:id="1098865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2024961">
      <w:bodyDiv w:val="1"/>
      <w:marLeft w:val="0"/>
      <w:marRight w:val="0"/>
      <w:marTop w:val="0"/>
      <w:marBottom w:val="0"/>
      <w:divBdr>
        <w:top w:val="none" w:sz="0" w:space="0" w:color="auto"/>
        <w:left w:val="none" w:sz="0" w:space="0" w:color="auto"/>
        <w:bottom w:val="none" w:sz="0" w:space="0" w:color="auto"/>
        <w:right w:val="none" w:sz="0" w:space="0" w:color="auto"/>
      </w:divBdr>
      <w:divsChild>
        <w:div w:id="1065025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0441893">
      <w:bodyDiv w:val="1"/>
      <w:marLeft w:val="0"/>
      <w:marRight w:val="0"/>
      <w:marTop w:val="0"/>
      <w:marBottom w:val="0"/>
      <w:divBdr>
        <w:top w:val="none" w:sz="0" w:space="0" w:color="auto"/>
        <w:left w:val="none" w:sz="0" w:space="0" w:color="auto"/>
        <w:bottom w:val="none" w:sz="0" w:space="0" w:color="auto"/>
        <w:right w:val="none" w:sz="0" w:space="0" w:color="auto"/>
      </w:divBdr>
      <w:divsChild>
        <w:div w:id="1197499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408887">
      <w:bodyDiv w:val="1"/>
      <w:marLeft w:val="0"/>
      <w:marRight w:val="0"/>
      <w:marTop w:val="0"/>
      <w:marBottom w:val="0"/>
      <w:divBdr>
        <w:top w:val="none" w:sz="0" w:space="0" w:color="auto"/>
        <w:left w:val="none" w:sz="0" w:space="0" w:color="auto"/>
        <w:bottom w:val="none" w:sz="0" w:space="0" w:color="auto"/>
        <w:right w:val="none" w:sz="0" w:space="0" w:color="auto"/>
      </w:divBdr>
      <w:divsChild>
        <w:div w:id="776295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4750782">
      <w:bodyDiv w:val="1"/>
      <w:marLeft w:val="0"/>
      <w:marRight w:val="0"/>
      <w:marTop w:val="0"/>
      <w:marBottom w:val="0"/>
      <w:divBdr>
        <w:top w:val="none" w:sz="0" w:space="0" w:color="auto"/>
        <w:left w:val="none" w:sz="0" w:space="0" w:color="auto"/>
        <w:bottom w:val="none" w:sz="0" w:space="0" w:color="auto"/>
        <w:right w:val="none" w:sz="0" w:space="0" w:color="auto"/>
      </w:divBdr>
      <w:divsChild>
        <w:div w:id="1473401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445411">
      <w:bodyDiv w:val="1"/>
      <w:marLeft w:val="0"/>
      <w:marRight w:val="0"/>
      <w:marTop w:val="0"/>
      <w:marBottom w:val="0"/>
      <w:divBdr>
        <w:top w:val="none" w:sz="0" w:space="0" w:color="auto"/>
        <w:left w:val="none" w:sz="0" w:space="0" w:color="auto"/>
        <w:bottom w:val="none" w:sz="0" w:space="0" w:color="auto"/>
        <w:right w:val="none" w:sz="0" w:space="0" w:color="auto"/>
      </w:divBdr>
      <w:divsChild>
        <w:div w:id="299775589">
          <w:marLeft w:val="0"/>
          <w:marRight w:val="0"/>
          <w:marTop w:val="0"/>
          <w:marBottom w:val="0"/>
          <w:divBdr>
            <w:top w:val="none" w:sz="0" w:space="0" w:color="auto"/>
            <w:left w:val="none" w:sz="0" w:space="0" w:color="auto"/>
            <w:bottom w:val="none" w:sz="0" w:space="0" w:color="auto"/>
            <w:right w:val="none" w:sz="0" w:space="0" w:color="auto"/>
          </w:divBdr>
          <w:divsChild>
            <w:div w:id="7113438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44668171">
      <w:bodyDiv w:val="1"/>
      <w:marLeft w:val="0"/>
      <w:marRight w:val="0"/>
      <w:marTop w:val="0"/>
      <w:marBottom w:val="0"/>
      <w:divBdr>
        <w:top w:val="none" w:sz="0" w:space="0" w:color="auto"/>
        <w:left w:val="none" w:sz="0" w:space="0" w:color="auto"/>
        <w:bottom w:val="none" w:sz="0" w:space="0" w:color="auto"/>
        <w:right w:val="none" w:sz="0" w:space="0" w:color="auto"/>
      </w:divBdr>
      <w:divsChild>
        <w:div w:id="526990632">
          <w:marLeft w:val="0"/>
          <w:marRight w:val="0"/>
          <w:marTop w:val="0"/>
          <w:marBottom w:val="0"/>
          <w:divBdr>
            <w:top w:val="none" w:sz="0" w:space="0" w:color="auto"/>
            <w:left w:val="none" w:sz="0" w:space="0" w:color="auto"/>
            <w:bottom w:val="none" w:sz="0" w:space="0" w:color="auto"/>
            <w:right w:val="none" w:sz="0" w:space="0" w:color="auto"/>
          </w:divBdr>
          <w:divsChild>
            <w:div w:id="1265184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6952074">
      <w:bodyDiv w:val="1"/>
      <w:marLeft w:val="0"/>
      <w:marRight w:val="0"/>
      <w:marTop w:val="0"/>
      <w:marBottom w:val="0"/>
      <w:divBdr>
        <w:top w:val="none" w:sz="0" w:space="0" w:color="auto"/>
        <w:left w:val="none" w:sz="0" w:space="0" w:color="auto"/>
        <w:bottom w:val="none" w:sz="0" w:space="0" w:color="auto"/>
        <w:right w:val="none" w:sz="0" w:space="0" w:color="auto"/>
      </w:divBdr>
      <w:divsChild>
        <w:div w:id="675300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271749">
      <w:bodyDiv w:val="1"/>
      <w:marLeft w:val="0"/>
      <w:marRight w:val="0"/>
      <w:marTop w:val="0"/>
      <w:marBottom w:val="0"/>
      <w:divBdr>
        <w:top w:val="none" w:sz="0" w:space="0" w:color="auto"/>
        <w:left w:val="none" w:sz="0" w:space="0" w:color="auto"/>
        <w:bottom w:val="none" w:sz="0" w:space="0" w:color="auto"/>
        <w:right w:val="none" w:sz="0" w:space="0" w:color="auto"/>
      </w:divBdr>
      <w:divsChild>
        <w:div w:id="1907643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4410289">
      <w:bodyDiv w:val="1"/>
      <w:marLeft w:val="0"/>
      <w:marRight w:val="0"/>
      <w:marTop w:val="0"/>
      <w:marBottom w:val="0"/>
      <w:divBdr>
        <w:top w:val="none" w:sz="0" w:space="0" w:color="auto"/>
        <w:left w:val="none" w:sz="0" w:space="0" w:color="auto"/>
        <w:bottom w:val="none" w:sz="0" w:space="0" w:color="auto"/>
        <w:right w:val="none" w:sz="0" w:space="0" w:color="auto"/>
      </w:divBdr>
      <w:divsChild>
        <w:div w:id="277302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4441728">
      <w:bodyDiv w:val="1"/>
      <w:marLeft w:val="0"/>
      <w:marRight w:val="0"/>
      <w:marTop w:val="0"/>
      <w:marBottom w:val="0"/>
      <w:divBdr>
        <w:top w:val="none" w:sz="0" w:space="0" w:color="auto"/>
        <w:left w:val="none" w:sz="0" w:space="0" w:color="auto"/>
        <w:bottom w:val="none" w:sz="0" w:space="0" w:color="auto"/>
        <w:right w:val="none" w:sz="0" w:space="0" w:color="auto"/>
      </w:divBdr>
      <w:divsChild>
        <w:div w:id="1919436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8488844">
      <w:bodyDiv w:val="1"/>
      <w:marLeft w:val="0"/>
      <w:marRight w:val="0"/>
      <w:marTop w:val="0"/>
      <w:marBottom w:val="0"/>
      <w:divBdr>
        <w:top w:val="none" w:sz="0" w:space="0" w:color="auto"/>
        <w:left w:val="none" w:sz="0" w:space="0" w:color="auto"/>
        <w:bottom w:val="none" w:sz="0" w:space="0" w:color="auto"/>
        <w:right w:val="none" w:sz="0" w:space="0" w:color="auto"/>
      </w:divBdr>
      <w:divsChild>
        <w:div w:id="890967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3300099">
      <w:bodyDiv w:val="1"/>
      <w:marLeft w:val="0"/>
      <w:marRight w:val="0"/>
      <w:marTop w:val="0"/>
      <w:marBottom w:val="0"/>
      <w:divBdr>
        <w:top w:val="none" w:sz="0" w:space="0" w:color="auto"/>
        <w:left w:val="none" w:sz="0" w:space="0" w:color="auto"/>
        <w:bottom w:val="none" w:sz="0" w:space="0" w:color="auto"/>
        <w:right w:val="none" w:sz="0" w:space="0" w:color="auto"/>
      </w:divBdr>
      <w:divsChild>
        <w:div w:id="533621580">
          <w:marLeft w:val="0"/>
          <w:marRight w:val="0"/>
          <w:marTop w:val="0"/>
          <w:marBottom w:val="0"/>
          <w:divBdr>
            <w:top w:val="none" w:sz="0" w:space="0" w:color="auto"/>
            <w:left w:val="none" w:sz="0" w:space="0" w:color="auto"/>
            <w:bottom w:val="none" w:sz="0" w:space="0" w:color="auto"/>
            <w:right w:val="none" w:sz="0" w:space="0" w:color="auto"/>
          </w:divBdr>
        </w:div>
      </w:divsChild>
    </w:div>
    <w:div w:id="1611738660">
      <w:bodyDiv w:val="1"/>
      <w:marLeft w:val="0"/>
      <w:marRight w:val="0"/>
      <w:marTop w:val="0"/>
      <w:marBottom w:val="0"/>
      <w:divBdr>
        <w:top w:val="none" w:sz="0" w:space="0" w:color="auto"/>
        <w:left w:val="none" w:sz="0" w:space="0" w:color="auto"/>
        <w:bottom w:val="none" w:sz="0" w:space="0" w:color="auto"/>
        <w:right w:val="none" w:sz="0" w:space="0" w:color="auto"/>
      </w:divBdr>
      <w:divsChild>
        <w:div w:id="623318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4746467">
      <w:bodyDiv w:val="1"/>
      <w:marLeft w:val="0"/>
      <w:marRight w:val="0"/>
      <w:marTop w:val="0"/>
      <w:marBottom w:val="0"/>
      <w:divBdr>
        <w:top w:val="none" w:sz="0" w:space="0" w:color="auto"/>
        <w:left w:val="none" w:sz="0" w:space="0" w:color="auto"/>
        <w:bottom w:val="none" w:sz="0" w:space="0" w:color="auto"/>
        <w:right w:val="none" w:sz="0" w:space="0" w:color="auto"/>
      </w:divBdr>
      <w:divsChild>
        <w:div w:id="321860707">
          <w:marLeft w:val="0"/>
          <w:marRight w:val="0"/>
          <w:marTop w:val="0"/>
          <w:marBottom w:val="0"/>
          <w:divBdr>
            <w:top w:val="none" w:sz="0" w:space="0" w:color="auto"/>
            <w:left w:val="none" w:sz="0" w:space="0" w:color="auto"/>
            <w:bottom w:val="none" w:sz="0" w:space="0" w:color="auto"/>
            <w:right w:val="none" w:sz="0" w:space="0" w:color="auto"/>
          </w:divBdr>
          <w:divsChild>
            <w:div w:id="9911042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8215502">
      <w:bodyDiv w:val="1"/>
      <w:marLeft w:val="0"/>
      <w:marRight w:val="0"/>
      <w:marTop w:val="0"/>
      <w:marBottom w:val="0"/>
      <w:divBdr>
        <w:top w:val="none" w:sz="0" w:space="0" w:color="auto"/>
        <w:left w:val="none" w:sz="0" w:space="0" w:color="auto"/>
        <w:bottom w:val="none" w:sz="0" w:space="0" w:color="auto"/>
        <w:right w:val="none" w:sz="0" w:space="0" w:color="auto"/>
      </w:divBdr>
      <w:divsChild>
        <w:div w:id="162144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9233608">
      <w:bodyDiv w:val="1"/>
      <w:marLeft w:val="0"/>
      <w:marRight w:val="0"/>
      <w:marTop w:val="0"/>
      <w:marBottom w:val="0"/>
      <w:divBdr>
        <w:top w:val="none" w:sz="0" w:space="0" w:color="auto"/>
        <w:left w:val="none" w:sz="0" w:space="0" w:color="auto"/>
        <w:bottom w:val="none" w:sz="0" w:space="0" w:color="auto"/>
        <w:right w:val="none" w:sz="0" w:space="0" w:color="auto"/>
      </w:divBdr>
      <w:divsChild>
        <w:div w:id="1249734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6623802">
      <w:bodyDiv w:val="1"/>
      <w:marLeft w:val="0"/>
      <w:marRight w:val="0"/>
      <w:marTop w:val="0"/>
      <w:marBottom w:val="0"/>
      <w:divBdr>
        <w:top w:val="none" w:sz="0" w:space="0" w:color="auto"/>
        <w:left w:val="none" w:sz="0" w:space="0" w:color="auto"/>
        <w:bottom w:val="none" w:sz="0" w:space="0" w:color="auto"/>
        <w:right w:val="none" w:sz="0" w:space="0" w:color="auto"/>
      </w:divBdr>
      <w:divsChild>
        <w:div w:id="1648391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3986534">
      <w:bodyDiv w:val="1"/>
      <w:marLeft w:val="0"/>
      <w:marRight w:val="0"/>
      <w:marTop w:val="0"/>
      <w:marBottom w:val="0"/>
      <w:divBdr>
        <w:top w:val="none" w:sz="0" w:space="0" w:color="auto"/>
        <w:left w:val="none" w:sz="0" w:space="0" w:color="auto"/>
        <w:bottom w:val="none" w:sz="0" w:space="0" w:color="auto"/>
        <w:right w:val="none" w:sz="0" w:space="0" w:color="auto"/>
      </w:divBdr>
      <w:divsChild>
        <w:div w:id="18532518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163407">
      <w:bodyDiv w:val="1"/>
      <w:marLeft w:val="0"/>
      <w:marRight w:val="0"/>
      <w:marTop w:val="0"/>
      <w:marBottom w:val="0"/>
      <w:divBdr>
        <w:top w:val="none" w:sz="0" w:space="0" w:color="auto"/>
        <w:left w:val="none" w:sz="0" w:space="0" w:color="auto"/>
        <w:bottom w:val="none" w:sz="0" w:space="0" w:color="auto"/>
        <w:right w:val="none" w:sz="0" w:space="0" w:color="auto"/>
      </w:divBdr>
      <w:divsChild>
        <w:div w:id="1889803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0266664">
      <w:bodyDiv w:val="1"/>
      <w:marLeft w:val="0"/>
      <w:marRight w:val="0"/>
      <w:marTop w:val="0"/>
      <w:marBottom w:val="0"/>
      <w:divBdr>
        <w:top w:val="none" w:sz="0" w:space="0" w:color="auto"/>
        <w:left w:val="none" w:sz="0" w:space="0" w:color="auto"/>
        <w:bottom w:val="none" w:sz="0" w:space="0" w:color="auto"/>
        <w:right w:val="none" w:sz="0" w:space="0" w:color="auto"/>
      </w:divBdr>
      <w:divsChild>
        <w:div w:id="124933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586096">
      <w:bodyDiv w:val="1"/>
      <w:marLeft w:val="0"/>
      <w:marRight w:val="0"/>
      <w:marTop w:val="0"/>
      <w:marBottom w:val="0"/>
      <w:divBdr>
        <w:top w:val="none" w:sz="0" w:space="0" w:color="auto"/>
        <w:left w:val="none" w:sz="0" w:space="0" w:color="auto"/>
        <w:bottom w:val="none" w:sz="0" w:space="0" w:color="auto"/>
        <w:right w:val="none" w:sz="0" w:space="0" w:color="auto"/>
      </w:divBdr>
      <w:divsChild>
        <w:div w:id="424545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9839227">
      <w:bodyDiv w:val="1"/>
      <w:marLeft w:val="0"/>
      <w:marRight w:val="0"/>
      <w:marTop w:val="0"/>
      <w:marBottom w:val="0"/>
      <w:divBdr>
        <w:top w:val="none" w:sz="0" w:space="0" w:color="auto"/>
        <w:left w:val="none" w:sz="0" w:space="0" w:color="auto"/>
        <w:bottom w:val="none" w:sz="0" w:space="0" w:color="auto"/>
        <w:right w:val="none" w:sz="0" w:space="0" w:color="auto"/>
      </w:divBdr>
      <w:divsChild>
        <w:div w:id="1413310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3602320">
      <w:bodyDiv w:val="1"/>
      <w:marLeft w:val="0"/>
      <w:marRight w:val="0"/>
      <w:marTop w:val="0"/>
      <w:marBottom w:val="0"/>
      <w:divBdr>
        <w:top w:val="none" w:sz="0" w:space="0" w:color="auto"/>
        <w:left w:val="none" w:sz="0" w:space="0" w:color="auto"/>
        <w:bottom w:val="none" w:sz="0" w:space="0" w:color="auto"/>
        <w:right w:val="none" w:sz="0" w:space="0" w:color="auto"/>
      </w:divBdr>
      <w:divsChild>
        <w:div w:id="1129129943">
          <w:marLeft w:val="0"/>
          <w:marRight w:val="0"/>
          <w:marTop w:val="0"/>
          <w:marBottom w:val="0"/>
          <w:divBdr>
            <w:top w:val="none" w:sz="0" w:space="0" w:color="auto"/>
            <w:left w:val="none" w:sz="0" w:space="0" w:color="auto"/>
            <w:bottom w:val="none" w:sz="0" w:space="0" w:color="auto"/>
            <w:right w:val="none" w:sz="0" w:space="0" w:color="auto"/>
          </w:divBdr>
          <w:divsChild>
            <w:div w:id="2128616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46115925">
      <w:bodyDiv w:val="1"/>
      <w:marLeft w:val="0"/>
      <w:marRight w:val="0"/>
      <w:marTop w:val="0"/>
      <w:marBottom w:val="0"/>
      <w:divBdr>
        <w:top w:val="none" w:sz="0" w:space="0" w:color="auto"/>
        <w:left w:val="none" w:sz="0" w:space="0" w:color="auto"/>
        <w:bottom w:val="none" w:sz="0" w:space="0" w:color="auto"/>
        <w:right w:val="none" w:sz="0" w:space="0" w:color="auto"/>
      </w:divBdr>
      <w:divsChild>
        <w:div w:id="1532300619">
          <w:marLeft w:val="0"/>
          <w:marRight w:val="0"/>
          <w:marTop w:val="0"/>
          <w:marBottom w:val="0"/>
          <w:divBdr>
            <w:top w:val="none" w:sz="0" w:space="0" w:color="auto"/>
            <w:left w:val="none" w:sz="0" w:space="0" w:color="auto"/>
            <w:bottom w:val="none" w:sz="0" w:space="0" w:color="auto"/>
            <w:right w:val="none" w:sz="0" w:space="0" w:color="auto"/>
          </w:divBdr>
          <w:divsChild>
            <w:div w:id="1647273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8698</Words>
  <Characters>54799</Characters>
  <Application>Microsoft Office Word</Application>
  <DocSecurity>0</DocSecurity>
  <Lines>456</Lines>
  <Paragraphs>126</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63371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www.ahlussunnaah.blogspot.com</dc:creator>
  <cp:keywords/>
  <dc:description/>
  <cp:lastModifiedBy>NIDAA.FM</cp:lastModifiedBy>
  <cp:revision>8</cp:revision>
  <dcterms:created xsi:type="dcterms:W3CDTF">2015-11-18T22:36:00Z</dcterms:created>
  <dcterms:modified xsi:type="dcterms:W3CDTF">2016-01-23T03:33:00Z</dcterms:modified>
</cp:coreProperties>
</file>